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B3F32" w14:textId="77777777" w:rsidR="005F6B89" w:rsidRPr="005F6B89" w:rsidRDefault="005F6B89" w:rsidP="005F6B89">
      <w:pPr>
        <w:keepNext/>
        <w:spacing w:before="120" w:after="0" w:line="240" w:lineRule="auto"/>
        <w:jc w:val="center"/>
        <w:outlineLvl w:val="0"/>
        <w:rPr>
          <w:rFonts w:ascii="Times New Roman" w:eastAsia="Times New Roman" w:hAnsi="Times New Roman" w:cs="Times New Roman"/>
          <w:b/>
          <w:sz w:val="44"/>
          <w:szCs w:val="20"/>
          <w:lang w:eastAsia="hr-HR"/>
        </w:rPr>
      </w:pPr>
      <w:r w:rsidRPr="005F6B89">
        <w:rPr>
          <w:rFonts w:ascii="Times New Roman" w:eastAsia="Times New Roman" w:hAnsi="Times New Roman" w:cs="Times New Roman"/>
          <w:noProof/>
          <w:sz w:val="24"/>
          <w:szCs w:val="20"/>
          <w:lang w:eastAsia="hr-HR"/>
        </w:rPr>
        <w:drawing>
          <wp:anchor distT="0" distB="0" distL="114300" distR="114300" simplePos="0" relativeHeight="251659264" behindDoc="0" locked="0" layoutInCell="1" allowOverlap="1" wp14:anchorId="5F338157" wp14:editId="55F5BF18">
            <wp:simplePos x="0" y="0"/>
            <wp:positionH relativeFrom="column">
              <wp:posOffset>165735</wp:posOffset>
            </wp:positionH>
            <wp:positionV relativeFrom="paragraph">
              <wp:posOffset>231140</wp:posOffset>
            </wp:positionV>
            <wp:extent cx="998220" cy="1275080"/>
            <wp:effectExtent l="0" t="0" r="0" b="1270"/>
            <wp:wrapNone/>
            <wp:docPr id="1" name="Picture 1" descr="hrvace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ce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1275080"/>
                    </a:xfrm>
                    <a:prstGeom prst="rect">
                      <a:avLst/>
                    </a:prstGeom>
                    <a:noFill/>
                  </pic:spPr>
                </pic:pic>
              </a:graphicData>
            </a:graphic>
            <wp14:sizeRelH relativeFrom="page">
              <wp14:pctWidth>0</wp14:pctWidth>
            </wp14:sizeRelH>
            <wp14:sizeRelV relativeFrom="page">
              <wp14:pctHeight>0</wp14:pctHeight>
            </wp14:sizeRelV>
          </wp:anchor>
        </w:drawing>
      </w:r>
    </w:p>
    <w:p w14:paraId="3AB448E7" w14:textId="77777777" w:rsidR="005F6B89" w:rsidRPr="005F6B89" w:rsidRDefault="005F6B89" w:rsidP="005F6B89">
      <w:pPr>
        <w:keepNext/>
        <w:spacing w:before="120" w:after="0" w:line="240" w:lineRule="auto"/>
        <w:jc w:val="center"/>
        <w:outlineLvl w:val="0"/>
        <w:rPr>
          <w:rFonts w:ascii="Georgia" w:eastAsia="Times New Roman" w:hAnsi="Georgia" w:cs="Tahoma"/>
          <w:b/>
          <w:i/>
          <w:sz w:val="44"/>
          <w:szCs w:val="20"/>
          <w:lang w:eastAsia="hr-HR"/>
        </w:rPr>
      </w:pPr>
      <w:r w:rsidRPr="005F6B89">
        <w:rPr>
          <w:rFonts w:ascii="Times New Roman" w:eastAsia="Times New Roman" w:hAnsi="Times New Roman" w:cs="Times New Roman"/>
          <w:b/>
          <w:sz w:val="44"/>
          <w:szCs w:val="20"/>
          <w:lang w:eastAsia="hr-HR"/>
        </w:rPr>
        <w:t xml:space="preserve">                   </w:t>
      </w:r>
      <w:r w:rsidRPr="005F6B89">
        <w:rPr>
          <w:rFonts w:ascii="Georgia" w:eastAsia="Times New Roman" w:hAnsi="Georgia" w:cs="Tahoma"/>
          <w:b/>
          <w:i/>
          <w:sz w:val="44"/>
          <w:szCs w:val="20"/>
          <w:lang w:eastAsia="hr-HR"/>
        </w:rPr>
        <w:t>S L U Ž B E N I   G L A S N I K</w:t>
      </w:r>
    </w:p>
    <w:p w14:paraId="315D9F15" w14:textId="77777777" w:rsidR="005F6B89" w:rsidRPr="005F6B89" w:rsidRDefault="005F6B89" w:rsidP="005F6B89">
      <w:pPr>
        <w:keepNext/>
        <w:spacing w:before="120" w:after="0" w:line="240" w:lineRule="auto"/>
        <w:jc w:val="center"/>
        <w:outlineLvl w:val="1"/>
        <w:rPr>
          <w:rFonts w:ascii="Georgia" w:eastAsia="Times New Roman" w:hAnsi="Georgia" w:cs="Tahoma"/>
          <w:b/>
          <w:i/>
          <w:sz w:val="44"/>
          <w:szCs w:val="20"/>
          <w:lang w:eastAsia="hr-HR"/>
        </w:rPr>
      </w:pPr>
      <w:r w:rsidRPr="005F6B89">
        <w:rPr>
          <w:rFonts w:ascii="Georgia" w:eastAsia="Times New Roman" w:hAnsi="Georgia" w:cs="Tahoma"/>
          <w:b/>
          <w:i/>
          <w:sz w:val="44"/>
          <w:szCs w:val="20"/>
          <w:lang w:eastAsia="hr-HR"/>
        </w:rPr>
        <w:t xml:space="preserve">                  O P Ć I N E     H R V A C E</w:t>
      </w:r>
    </w:p>
    <w:p w14:paraId="6FACC84F" w14:textId="77777777" w:rsidR="005F6B89" w:rsidRPr="005F6B89" w:rsidRDefault="005F6B89" w:rsidP="005F6B89">
      <w:pPr>
        <w:spacing w:before="120" w:after="0" w:line="240" w:lineRule="auto"/>
        <w:jc w:val="center"/>
        <w:rPr>
          <w:rFonts w:ascii="Century Gothic" w:eastAsia="Times New Roman" w:hAnsi="Century Gothic" w:cs="Tahoma"/>
          <w:b/>
          <w:i/>
          <w:sz w:val="44"/>
          <w:szCs w:val="20"/>
          <w:lang w:eastAsia="hr-HR"/>
        </w:rPr>
      </w:pPr>
    </w:p>
    <w:p w14:paraId="528D7D2D" w14:textId="4EC3BB4B" w:rsidR="00B4791C" w:rsidRPr="00B4791C" w:rsidRDefault="005F6B89" w:rsidP="00B4791C">
      <w:pPr>
        <w:pBdr>
          <w:top w:val="single" w:sz="12" w:space="1" w:color="auto"/>
          <w:bottom w:val="single" w:sz="12" w:space="1" w:color="auto"/>
        </w:pBdr>
        <w:spacing w:before="120" w:after="0" w:line="240" w:lineRule="auto"/>
        <w:rPr>
          <w:rFonts w:ascii="Times New Roman" w:eastAsia="Times New Roman" w:hAnsi="Times New Roman" w:cs="Times New Roman"/>
          <w:b/>
          <w:i/>
          <w:sz w:val="24"/>
          <w:szCs w:val="20"/>
          <w:lang w:eastAsia="hr-HR"/>
        </w:rPr>
      </w:pPr>
      <w:r w:rsidRPr="005F6B89">
        <w:rPr>
          <w:rFonts w:ascii="Times New Roman" w:eastAsia="Times New Roman" w:hAnsi="Times New Roman" w:cs="Times New Roman"/>
          <w:b/>
          <w:i/>
          <w:sz w:val="24"/>
          <w:szCs w:val="20"/>
          <w:lang w:eastAsia="hr-HR"/>
        </w:rPr>
        <w:t>GODINA</w:t>
      </w:r>
      <w:r w:rsidR="00EB4058">
        <w:rPr>
          <w:rFonts w:ascii="Times New Roman" w:eastAsia="Times New Roman" w:hAnsi="Times New Roman" w:cs="Times New Roman"/>
          <w:b/>
          <w:i/>
          <w:sz w:val="24"/>
          <w:szCs w:val="20"/>
          <w:lang w:eastAsia="hr-HR"/>
        </w:rPr>
        <w:t xml:space="preserve"> XX</w:t>
      </w:r>
      <w:r w:rsidR="002A1031">
        <w:rPr>
          <w:rFonts w:ascii="Times New Roman" w:eastAsia="Times New Roman" w:hAnsi="Times New Roman" w:cs="Times New Roman"/>
          <w:b/>
          <w:i/>
          <w:sz w:val="24"/>
          <w:szCs w:val="20"/>
          <w:lang w:eastAsia="hr-HR"/>
        </w:rPr>
        <w:t>IX</w:t>
      </w:r>
      <w:r w:rsidR="00532FD9">
        <w:rPr>
          <w:rFonts w:ascii="Times New Roman" w:eastAsia="Times New Roman" w:hAnsi="Times New Roman" w:cs="Times New Roman"/>
          <w:b/>
          <w:i/>
          <w:sz w:val="24"/>
          <w:szCs w:val="20"/>
          <w:lang w:eastAsia="hr-HR"/>
        </w:rPr>
        <w:t xml:space="preserve">                       </w:t>
      </w:r>
      <w:r w:rsidR="00916A3B">
        <w:rPr>
          <w:rFonts w:ascii="Times New Roman" w:eastAsia="Times New Roman" w:hAnsi="Times New Roman" w:cs="Times New Roman"/>
          <w:b/>
          <w:i/>
          <w:sz w:val="24"/>
          <w:szCs w:val="20"/>
          <w:lang w:eastAsia="hr-HR"/>
        </w:rPr>
        <w:t xml:space="preserve"> </w:t>
      </w:r>
      <w:r w:rsidR="002A587D">
        <w:rPr>
          <w:rFonts w:ascii="Times New Roman" w:eastAsia="Times New Roman" w:hAnsi="Times New Roman" w:cs="Times New Roman"/>
          <w:b/>
          <w:i/>
          <w:sz w:val="24"/>
          <w:szCs w:val="20"/>
          <w:lang w:eastAsia="hr-HR"/>
        </w:rPr>
        <w:t xml:space="preserve">      </w:t>
      </w:r>
      <w:r w:rsidR="00916A3B">
        <w:rPr>
          <w:rFonts w:ascii="Times New Roman" w:eastAsia="Times New Roman" w:hAnsi="Times New Roman" w:cs="Times New Roman"/>
          <w:b/>
          <w:i/>
          <w:sz w:val="24"/>
          <w:szCs w:val="20"/>
          <w:lang w:eastAsia="hr-HR"/>
        </w:rPr>
        <w:t xml:space="preserve">  </w:t>
      </w:r>
      <w:r w:rsidR="002A587D">
        <w:rPr>
          <w:rFonts w:ascii="Times New Roman" w:eastAsia="Times New Roman" w:hAnsi="Times New Roman" w:cs="Times New Roman"/>
          <w:b/>
          <w:i/>
          <w:sz w:val="24"/>
          <w:szCs w:val="20"/>
          <w:lang w:eastAsia="hr-HR"/>
        </w:rPr>
        <w:t>1. ožujka</w:t>
      </w:r>
      <w:r w:rsidR="00916A3B">
        <w:rPr>
          <w:rFonts w:ascii="Times New Roman" w:eastAsia="Times New Roman" w:hAnsi="Times New Roman" w:cs="Times New Roman"/>
          <w:b/>
          <w:i/>
          <w:sz w:val="24"/>
          <w:szCs w:val="20"/>
          <w:lang w:eastAsia="hr-HR"/>
        </w:rPr>
        <w:t xml:space="preserve"> </w:t>
      </w:r>
      <w:r w:rsidR="00C66AFE">
        <w:rPr>
          <w:rFonts w:ascii="Times New Roman" w:eastAsia="Times New Roman" w:hAnsi="Times New Roman" w:cs="Times New Roman"/>
          <w:b/>
          <w:i/>
          <w:sz w:val="24"/>
          <w:szCs w:val="20"/>
          <w:lang w:eastAsia="hr-HR"/>
        </w:rPr>
        <w:t>202</w:t>
      </w:r>
      <w:r w:rsidR="002A1031">
        <w:rPr>
          <w:rFonts w:ascii="Times New Roman" w:eastAsia="Times New Roman" w:hAnsi="Times New Roman" w:cs="Times New Roman"/>
          <w:b/>
          <w:i/>
          <w:sz w:val="24"/>
          <w:szCs w:val="20"/>
          <w:lang w:eastAsia="hr-HR"/>
        </w:rPr>
        <w:t>4</w:t>
      </w:r>
      <w:r w:rsidRPr="005F6B89">
        <w:rPr>
          <w:rFonts w:ascii="Times New Roman" w:eastAsia="Times New Roman" w:hAnsi="Times New Roman" w:cs="Times New Roman"/>
          <w:b/>
          <w:i/>
          <w:sz w:val="24"/>
          <w:szCs w:val="20"/>
          <w:lang w:eastAsia="hr-HR"/>
        </w:rPr>
        <w:t>.</w:t>
      </w:r>
      <w:r w:rsidR="002A1031">
        <w:rPr>
          <w:rFonts w:ascii="Times New Roman" w:eastAsia="Times New Roman" w:hAnsi="Times New Roman" w:cs="Times New Roman"/>
          <w:b/>
          <w:i/>
          <w:sz w:val="24"/>
          <w:szCs w:val="20"/>
          <w:lang w:eastAsia="hr-HR"/>
        </w:rPr>
        <w:t xml:space="preserve"> </w:t>
      </w:r>
      <w:r w:rsidRPr="005F6B89">
        <w:rPr>
          <w:rFonts w:ascii="Times New Roman" w:eastAsia="Times New Roman" w:hAnsi="Times New Roman" w:cs="Times New Roman"/>
          <w:b/>
          <w:i/>
          <w:sz w:val="24"/>
          <w:szCs w:val="20"/>
          <w:lang w:eastAsia="hr-HR"/>
        </w:rPr>
        <w:t xml:space="preserve">g.                  </w:t>
      </w:r>
      <w:r w:rsidR="007F3C52">
        <w:rPr>
          <w:rFonts w:ascii="Times New Roman" w:eastAsia="Times New Roman" w:hAnsi="Times New Roman" w:cs="Times New Roman"/>
          <w:b/>
          <w:i/>
          <w:sz w:val="24"/>
          <w:szCs w:val="20"/>
          <w:lang w:eastAsia="hr-HR"/>
        </w:rPr>
        <w:t xml:space="preserve">                         </w:t>
      </w:r>
      <w:r w:rsidR="00916A3B">
        <w:rPr>
          <w:rFonts w:ascii="Times New Roman" w:eastAsia="Times New Roman" w:hAnsi="Times New Roman" w:cs="Times New Roman"/>
          <w:b/>
          <w:i/>
          <w:sz w:val="24"/>
          <w:szCs w:val="20"/>
          <w:lang w:eastAsia="hr-HR"/>
        </w:rPr>
        <w:t>Broj:</w:t>
      </w:r>
      <w:r w:rsidR="001456DD">
        <w:rPr>
          <w:rFonts w:ascii="Times New Roman" w:eastAsia="Times New Roman" w:hAnsi="Times New Roman" w:cs="Times New Roman"/>
          <w:b/>
          <w:i/>
          <w:sz w:val="24"/>
          <w:szCs w:val="20"/>
          <w:lang w:eastAsia="hr-HR"/>
        </w:rPr>
        <w:t xml:space="preserve"> </w:t>
      </w:r>
      <w:r w:rsidR="002A587D">
        <w:rPr>
          <w:rFonts w:ascii="Times New Roman" w:eastAsia="Times New Roman" w:hAnsi="Times New Roman" w:cs="Times New Roman"/>
          <w:b/>
          <w:i/>
          <w:sz w:val="24"/>
          <w:szCs w:val="20"/>
          <w:lang w:eastAsia="hr-HR"/>
        </w:rPr>
        <w:t>4</w:t>
      </w:r>
      <w:r w:rsidR="001456DD">
        <w:rPr>
          <w:rFonts w:ascii="Times New Roman" w:eastAsia="Times New Roman" w:hAnsi="Times New Roman" w:cs="Times New Roman"/>
          <w:b/>
          <w:i/>
          <w:sz w:val="24"/>
          <w:szCs w:val="20"/>
          <w:lang w:eastAsia="hr-HR"/>
        </w:rPr>
        <w:t>.</w:t>
      </w:r>
    </w:p>
    <w:p w14:paraId="19081891" w14:textId="77777777" w:rsidR="00B4791C" w:rsidRDefault="00B4791C" w:rsidP="005F6B89">
      <w:pPr>
        <w:tabs>
          <w:tab w:val="left" w:pos="3780"/>
          <w:tab w:val="left" w:pos="3960"/>
          <w:tab w:val="left" w:pos="4140"/>
        </w:tabs>
        <w:spacing w:after="0" w:line="240" w:lineRule="auto"/>
        <w:rPr>
          <w:rFonts w:eastAsia="Times New Roman" w:cstheme="minorHAnsi"/>
          <w:b/>
          <w:i/>
          <w:sz w:val="28"/>
          <w:szCs w:val="28"/>
          <w:lang w:eastAsia="hr-HR"/>
        </w:rPr>
      </w:pPr>
    </w:p>
    <w:p w14:paraId="095438FD" w14:textId="77777777" w:rsidR="008A6933" w:rsidRDefault="008A6933" w:rsidP="005F6B89">
      <w:pPr>
        <w:tabs>
          <w:tab w:val="left" w:pos="3780"/>
          <w:tab w:val="left" w:pos="3960"/>
          <w:tab w:val="left" w:pos="4140"/>
        </w:tabs>
        <w:spacing w:after="0" w:line="240" w:lineRule="auto"/>
        <w:rPr>
          <w:rFonts w:eastAsia="Times New Roman" w:cstheme="minorHAnsi"/>
          <w:b/>
          <w:i/>
          <w:sz w:val="28"/>
          <w:szCs w:val="28"/>
          <w:lang w:eastAsia="hr-HR"/>
        </w:rPr>
      </w:pPr>
    </w:p>
    <w:p w14:paraId="058A3C8C" w14:textId="03BBE2EC" w:rsidR="008A6933" w:rsidRDefault="008A6933" w:rsidP="008A6933">
      <w:pPr>
        <w:rPr>
          <w:rFonts w:ascii="Times New Roman" w:hAnsi="Times New Roman" w:cs="Times New Roman"/>
          <w:i/>
          <w:sz w:val="28"/>
          <w:szCs w:val="28"/>
        </w:rPr>
      </w:pPr>
    </w:p>
    <w:p w14:paraId="60F59DEA" w14:textId="1563041A" w:rsidR="008A6933" w:rsidRDefault="008A6933" w:rsidP="008A6933">
      <w:pPr>
        <w:rPr>
          <w:rFonts w:ascii="Times New Roman" w:hAnsi="Times New Roman" w:cs="Times New Roman"/>
          <w:b/>
          <w:bCs/>
          <w:i/>
          <w:sz w:val="28"/>
          <w:szCs w:val="28"/>
        </w:rPr>
      </w:pPr>
      <w:r w:rsidRPr="008A6933">
        <w:rPr>
          <w:rFonts w:ascii="Times New Roman" w:hAnsi="Times New Roman" w:cs="Times New Roman"/>
          <w:b/>
          <w:bCs/>
          <w:i/>
          <w:sz w:val="28"/>
          <w:szCs w:val="28"/>
        </w:rPr>
        <w:t>OPĆINSKO VIJEĆE</w:t>
      </w:r>
    </w:p>
    <w:p w14:paraId="49DDCFDC" w14:textId="7DCB9FF3" w:rsidR="008A6933" w:rsidRPr="008A6933" w:rsidRDefault="008A6933" w:rsidP="008A6933">
      <w:pPr>
        <w:rPr>
          <w:rFonts w:ascii="Times New Roman" w:hAnsi="Times New Roman" w:cs="Times New Roman"/>
          <w:b/>
          <w:bCs/>
          <w:i/>
          <w:sz w:val="28"/>
          <w:szCs w:val="28"/>
        </w:rPr>
      </w:pPr>
      <w:r>
        <w:rPr>
          <w:rFonts w:ascii="Times New Roman" w:hAnsi="Times New Roman" w:cs="Times New Roman"/>
          <w:b/>
          <w:bCs/>
          <w:i/>
          <w:sz w:val="28"/>
          <w:szCs w:val="28"/>
        </w:rPr>
        <w:t>-------------------------------------------------------------------------------------------------</w:t>
      </w:r>
    </w:p>
    <w:p w14:paraId="59BD36BF" w14:textId="2E9A54E9" w:rsidR="00BB6E76" w:rsidRDefault="009622AE">
      <w:pPr>
        <w:pStyle w:val="Odlomakpopisa"/>
        <w:numPr>
          <w:ilvl w:val="0"/>
          <w:numId w:val="1"/>
        </w:numPr>
        <w:rPr>
          <w:rFonts w:ascii="Times New Roman" w:hAnsi="Times New Roman" w:cs="Times New Roman"/>
          <w:i/>
          <w:sz w:val="28"/>
          <w:szCs w:val="28"/>
        </w:rPr>
      </w:pPr>
      <w:r>
        <w:rPr>
          <w:rFonts w:ascii="Times New Roman" w:hAnsi="Times New Roman" w:cs="Times New Roman"/>
          <w:i/>
          <w:sz w:val="28"/>
          <w:szCs w:val="28"/>
        </w:rPr>
        <w:t xml:space="preserve">Odluka </w:t>
      </w:r>
      <w:r w:rsidR="0088109F">
        <w:rPr>
          <w:rFonts w:ascii="Times New Roman" w:hAnsi="Times New Roman" w:cs="Times New Roman"/>
          <w:i/>
          <w:sz w:val="28"/>
          <w:szCs w:val="28"/>
        </w:rPr>
        <w:t>o ustroju Jedinstvenog upravnog odjela Općine Hrvace</w:t>
      </w:r>
    </w:p>
    <w:p w14:paraId="42D63058" w14:textId="191E217D" w:rsidR="0088109F" w:rsidRDefault="0088109F">
      <w:pPr>
        <w:pStyle w:val="Odlomakpopisa"/>
        <w:numPr>
          <w:ilvl w:val="0"/>
          <w:numId w:val="1"/>
        </w:numPr>
        <w:rPr>
          <w:rFonts w:ascii="Times New Roman" w:hAnsi="Times New Roman" w:cs="Times New Roman"/>
          <w:i/>
          <w:sz w:val="28"/>
          <w:szCs w:val="28"/>
        </w:rPr>
      </w:pPr>
      <w:r>
        <w:rPr>
          <w:rFonts w:ascii="Times New Roman" w:hAnsi="Times New Roman" w:cs="Times New Roman"/>
          <w:i/>
          <w:sz w:val="28"/>
          <w:szCs w:val="28"/>
        </w:rPr>
        <w:t>Odluka o koeficijentima za obračun plaća službenika i namještenika Jedinstvenog upravnog odjela Općine Hrvace</w:t>
      </w:r>
    </w:p>
    <w:p w14:paraId="372EE6E9" w14:textId="4BCAC1BE" w:rsidR="0088109F" w:rsidRDefault="0088109F">
      <w:pPr>
        <w:pStyle w:val="Odlomakpopisa"/>
        <w:numPr>
          <w:ilvl w:val="0"/>
          <w:numId w:val="1"/>
        </w:numPr>
        <w:rPr>
          <w:rFonts w:ascii="Times New Roman" w:hAnsi="Times New Roman" w:cs="Times New Roman"/>
          <w:i/>
          <w:sz w:val="28"/>
          <w:szCs w:val="28"/>
        </w:rPr>
      </w:pPr>
      <w:r>
        <w:rPr>
          <w:rFonts w:ascii="Times New Roman" w:hAnsi="Times New Roman" w:cs="Times New Roman"/>
          <w:i/>
          <w:sz w:val="28"/>
          <w:szCs w:val="28"/>
        </w:rPr>
        <w:t>Odluka o izmjeni i dopuni Odluke o načinu pružanja javne usluge sakupljanja komunalnog otpada na području Općine Hrvace</w:t>
      </w:r>
    </w:p>
    <w:p w14:paraId="4BAC92BC" w14:textId="6B717B62" w:rsidR="0088109F" w:rsidRDefault="0088109F">
      <w:pPr>
        <w:pStyle w:val="Odlomakpopisa"/>
        <w:numPr>
          <w:ilvl w:val="0"/>
          <w:numId w:val="1"/>
        </w:numPr>
        <w:rPr>
          <w:rFonts w:ascii="Times New Roman" w:hAnsi="Times New Roman" w:cs="Times New Roman"/>
          <w:i/>
          <w:sz w:val="28"/>
          <w:szCs w:val="28"/>
        </w:rPr>
      </w:pPr>
      <w:r>
        <w:rPr>
          <w:rFonts w:ascii="Times New Roman" w:hAnsi="Times New Roman" w:cs="Times New Roman"/>
          <w:i/>
          <w:sz w:val="28"/>
          <w:szCs w:val="28"/>
        </w:rPr>
        <w:t>Odluka o načinu ostvarivanja prednosti pri upisu djece u Dječji vrtić Sretno dijete u Hrvacama</w:t>
      </w:r>
    </w:p>
    <w:p w14:paraId="77B2A6E0" w14:textId="390D185F" w:rsidR="0088109F" w:rsidRDefault="0088109F">
      <w:pPr>
        <w:pStyle w:val="Odlomakpopisa"/>
        <w:numPr>
          <w:ilvl w:val="0"/>
          <w:numId w:val="1"/>
        </w:numPr>
        <w:rPr>
          <w:rFonts w:ascii="Times New Roman" w:hAnsi="Times New Roman" w:cs="Times New Roman"/>
          <w:i/>
          <w:sz w:val="28"/>
          <w:szCs w:val="28"/>
        </w:rPr>
      </w:pPr>
      <w:r>
        <w:rPr>
          <w:rFonts w:ascii="Times New Roman" w:hAnsi="Times New Roman" w:cs="Times New Roman"/>
          <w:i/>
          <w:sz w:val="28"/>
          <w:szCs w:val="28"/>
        </w:rPr>
        <w:t>Zaključak o prijedlogu imenovanja mrtvozornika za područje Općine Hrvace</w:t>
      </w:r>
    </w:p>
    <w:p w14:paraId="5404C918" w14:textId="1AF8082A" w:rsidR="0088109F" w:rsidRDefault="0088109F">
      <w:pPr>
        <w:pStyle w:val="Odlomakpopisa"/>
        <w:numPr>
          <w:ilvl w:val="0"/>
          <w:numId w:val="1"/>
        </w:numPr>
        <w:rPr>
          <w:rFonts w:ascii="Times New Roman" w:hAnsi="Times New Roman" w:cs="Times New Roman"/>
          <w:i/>
          <w:sz w:val="28"/>
          <w:szCs w:val="28"/>
        </w:rPr>
      </w:pPr>
      <w:r>
        <w:rPr>
          <w:rFonts w:ascii="Times New Roman" w:hAnsi="Times New Roman" w:cs="Times New Roman"/>
          <w:i/>
          <w:sz w:val="28"/>
          <w:szCs w:val="28"/>
        </w:rPr>
        <w:t xml:space="preserve">Odluka o ukidanju statusa </w:t>
      </w:r>
      <w:r w:rsidR="00954BE7">
        <w:rPr>
          <w:rFonts w:ascii="Times New Roman" w:hAnsi="Times New Roman" w:cs="Times New Roman"/>
          <w:i/>
          <w:sz w:val="28"/>
          <w:szCs w:val="28"/>
        </w:rPr>
        <w:t>javnog dobr</w:t>
      </w:r>
      <w:r w:rsidR="00B90AD8">
        <w:rPr>
          <w:rFonts w:ascii="Times New Roman" w:hAnsi="Times New Roman" w:cs="Times New Roman"/>
          <w:i/>
          <w:sz w:val="28"/>
          <w:szCs w:val="28"/>
        </w:rPr>
        <w:t xml:space="preserve">a </w:t>
      </w:r>
      <w:r w:rsidR="00954BE7">
        <w:rPr>
          <w:rFonts w:ascii="Times New Roman" w:hAnsi="Times New Roman" w:cs="Times New Roman"/>
          <w:i/>
          <w:sz w:val="28"/>
          <w:szCs w:val="28"/>
        </w:rPr>
        <w:t>puta</w:t>
      </w:r>
      <w:r w:rsidR="00B90AD8">
        <w:rPr>
          <w:rFonts w:ascii="Times New Roman" w:hAnsi="Times New Roman" w:cs="Times New Roman"/>
          <w:i/>
          <w:sz w:val="28"/>
          <w:szCs w:val="28"/>
        </w:rPr>
        <w:t>-</w:t>
      </w:r>
      <w:r w:rsidR="00954BE7">
        <w:rPr>
          <w:rFonts w:ascii="Times New Roman" w:hAnsi="Times New Roman" w:cs="Times New Roman"/>
          <w:i/>
          <w:sz w:val="28"/>
          <w:szCs w:val="28"/>
        </w:rPr>
        <w:t xml:space="preserve"> nerazvrstane ceste za dio </w:t>
      </w:r>
      <w:proofErr w:type="spellStart"/>
      <w:r w:rsidR="00954BE7">
        <w:rPr>
          <w:rFonts w:ascii="Times New Roman" w:hAnsi="Times New Roman" w:cs="Times New Roman"/>
          <w:i/>
          <w:sz w:val="28"/>
          <w:szCs w:val="28"/>
        </w:rPr>
        <w:t>č.z</w:t>
      </w:r>
      <w:proofErr w:type="spellEnd"/>
      <w:r w:rsidR="00954BE7">
        <w:rPr>
          <w:rFonts w:ascii="Times New Roman" w:hAnsi="Times New Roman" w:cs="Times New Roman"/>
          <w:i/>
          <w:sz w:val="28"/>
          <w:szCs w:val="28"/>
        </w:rPr>
        <w:t xml:space="preserve">. 4844/2 </w:t>
      </w:r>
      <w:proofErr w:type="spellStart"/>
      <w:r w:rsidR="00954BE7">
        <w:rPr>
          <w:rFonts w:ascii="Times New Roman" w:hAnsi="Times New Roman" w:cs="Times New Roman"/>
          <w:i/>
          <w:sz w:val="28"/>
          <w:szCs w:val="28"/>
        </w:rPr>
        <w:t>k.o.Hrvace</w:t>
      </w:r>
      <w:proofErr w:type="spellEnd"/>
      <w:r w:rsidR="00954BE7">
        <w:rPr>
          <w:rFonts w:ascii="Times New Roman" w:hAnsi="Times New Roman" w:cs="Times New Roman"/>
          <w:i/>
          <w:sz w:val="28"/>
          <w:szCs w:val="28"/>
        </w:rPr>
        <w:t>, površine 94 m2</w:t>
      </w:r>
    </w:p>
    <w:p w14:paraId="5399BFCC" w14:textId="0F0F2D8E" w:rsidR="00954BE7" w:rsidRDefault="00954BE7">
      <w:pPr>
        <w:pStyle w:val="Odlomakpopisa"/>
        <w:numPr>
          <w:ilvl w:val="0"/>
          <w:numId w:val="1"/>
        </w:numPr>
        <w:rPr>
          <w:rFonts w:ascii="Times New Roman" w:hAnsi="Times New Roman" w:cs="Times New Roman"/>
          <w:i/>
          <w:sz w:val="28"/>
          <w:szCs w:val="28"/>
        </w:rPr>
      </w:pPr>
      <w:r>
        <w:rPr>
          <w:rFonts w:ascii="Times New Roman" w:hAnsi="Times New Roman" w:cs="Times New Roman"/>
          <w:i/>
          <w:sz w:val="28"/>
          <w:szCs w:val="28"/>
        </w:rPr>
        <w:t>Izmjena i dopuna Odluke o prihvaćanju ponude tvrtke PUREX d.o.o. za kupnju zemljišta u gospodarskoj zoni „Vukove stine“</w:t>
      </w:r>
    </w:p>
    <w:p w14:paraId="1B795F3D" w14:textId="07ECCD33" w:rsidR="00954BE7" w:rsidRDefault="00954BE7">
      <w:pPr>
        <w:pStyle w:val="Odlomakpopisa"/>
        <w:numPr>
          <w:ilvl w:val="0"/>
          <w:numId w:val="1"/>
        </w:numPr>
        <w:rPr>
          <w:rFonts w:ascii="Times New Roman" w:hAnsi="Times New Roman" w:cs="Times New Roman"/>
          <w:i/>
          <w:sz w:val="28"/>
          <w:szCs w:val="28"/>
        </w:rPr>
      </w:pPr>
      <w:r>
        <w:rPr>
          <w:rFonts w:ascii="Times New Roman" w:hAnsi="Times New Roman" w:cs="Times New Roman"/>
          <w:i/>
          <w:sz w:val="28"/>
          <w:szCs w:val="28"/>
        </w:rPr>
        <w:t xml:space="preserve">Odluka o ispravku tehničkih grešaka u tekstualnom dijelu Odluke o donošenju Izmjena i dopuna </w:t>
      </w:r>
      <w:r w:rsidR="009C17F2">
        <w:rPr>
          <w:rFonts w:ascii="Times New Roman" w:hAnsi="Times New Roman" w:cs="Times New Roman"/>
          <w:i/>
          <w:sz w:val="28"/>
          <w:szCs w:val="28"/>
        </w:rPr>
        <w:t>Urbanističkog plana uređenja gospodarske zone „Vukove stine“ u Hrvacama</w:t>
      </w:r>
    </w:p>
    <w:p w14:paraId="1631F2D8" w14:textId="77777777" w:rsidR="006B10A6" w:rsidRDefault="006B10A6" w:rsidP="006B10A6">
      <w:pPr>
        <w:rPr>
          <w:rFonts w:ascii="Times New Roman" w:hAnsi="Times New Roman" w:cs="Times New Roman"/>
          <w:i/>
          <w:sz w:val="28"/>
          <w:szCs w:val="28"/>
        </w:rPr>
      </w:pPr>
    </w:p>
    <w:p w14:paraId="73B0F3CC" w14:textId="77777777" w:rsidR="006B10A6" w:rsidRDefault="006B10A6" w:rsidP="006B10A6">
      <w:pPr>
        <w:rPr>
          <w:rFonts w:ascii="Times New Roman" w:hAnsi="Times New Roman" w:cs="Times New Roman"/>
          <w:i/>
          <w:sz w:val="28"/>
          <w:szCs w:val="28"/>
        </w:rPr>
      </w:pPr>
    </w:p>
    <w:p w14:paraId="36F76EEF" w14:textId="77777777" w:rsidR="006B10A6" w:rsidRDefault="006B10A6" w:rsidP="006B10A6">
      <w:pPr>
        <w:rPr>
          <w:rFonts w:ascii="Times New Roman" w:hAnsi="Times New Roman" w:cs="Times New Roman"/>
          <w:i/>
          <w:sz w:val="28"/>
          <w:szCs w:val="28"/>
        </w:rPr>
      </w:pPr>
    </w:p>
    <w:p w14:paraId="1824729E" w14:textId="77777777" w:rsidR="006B10A6" w:rsidRDefault="006B10A6" w:rsidP="006B10A6">
      <w:pPr>
        <w:rPr>
          <w:rFonts w:ascii="Times New Roman" w:hAnsi="Times New Roman" w:cs="Times New Roman"/>
          <w:i/>
          <w:sz w:val="28"/>
          <w:szCs w:val="28"/>
        </w:rPr>
      </w:pPr>
    </w:p>
    <w:p w14:paraId="1C353EC6" w14:textId="77777777" w:rsidR="006B10A6" w:rsidRDefault="006B10A6" w:rsidP="006B10A6">
      <w:r>
        <w:lastRenderedPageBreak/>
        <w:t xml:space="preserve">Na temelju članka 35. točka 4. Zakona o lokalnoj i područnoj (regionalnoj) samoupravi („Narodne novine br. 33/01, 60/01, 129/05, 109/07,125/08, 36/09, 150/11, 144/12, 19/13, 137/15,123/17, 98/19  i 144/20) i članka 31. Statuta Općine Hrvace („Službeni glasnik Općine Hrvace“ broj 1/18 i 9/20), Općinsko vijeće Općine Hrvace na 17. sjednici održanoj dana 23. veljače 2024. g. donijelo je </w:t>
      </w:r>
    </w:p>
    <w:p w14:paraId="41B5E63B" w14:textId="77777777" w:rsidR="006B10A6" w:rsidRDefault="006B10A6" w:rsidP="006B10A6"/>
    <w:p w14:paraId="7A4E3707" w14:textId="77777777" w:rsidR="006B10A6" w:rsidRPr="00057E58" w:rsidRDefault="006B10A6" w:rsidP="006B10A6">
      <w:pPr>
        <w:jc w:val="center"/>
        <w:rPr>
          <w:b/>
          <w:bCs/>
        </w:rPr>
      </w:pPr>
      <w:r w:rsidRPr="00057E58">
        <w:rPr>
          <w:b/>
          <w:bCs/>
        </w:rPr>
        <w:t>O D L U  K U</w:t>
      </w:r>
    </w:p>
    <w:p w14:paraId="25A20054" w14:textId="77777777" w:rsidR="006B10A6" w:rsidRPr="00057E58" w:rsidRDefault="006B10A6" w:rsidP="006B10A6">
      <w:pPr>
        <w:jc w:val="center"/>
        <w:rPr>
          <w:b/>
          <w:bCs/>
        </w:rPr>
      </w:pPr>
      <w:r>
        <w:rPr>
          <w:b/>
          <w:bCs/>
        </w:rPr>
        <w:t>o</w:t>
      </w:r>
      <w:r w:rsidRPr="00057E58">
        <w:rPr>
          <w:b/>
          <w:bCs/>
        </w:rPr>
        <w:t xml:space="preserve"> ustroju Jedinstvenog</w:t>
      </w:r>
      <w:r>
        <w:rPr>
          <w:b/>
          <w:bCs/>
        </w:rPr>
        <w:t xml:space="preserve"> </w:t>
      </w:r>
      <w:r w:rsidRPr="00057E58">
        <w:rPr>
          <w:b/>
          <w:bCs/>
        </w:rPr>
        <w:t>upravnog odjela</w:t>
      </w:r>
    </w:p>
    <w:p w14:paraId="52F368DC" w14:textId="77777777" w:rsidR="006B10A6" w:rsidRPr="00057E58" w:rsidRDefault="006B10A6" w:rsidP="006B10A6">
      <w:pPr>
        <w:jc w:val="center"/>
        <w:rPr>
          <w:b/>
          <w:bCs/>
        </w:rPr>
      </w:pPr>
      <w:r w:rsidRPr="00057E58">
        <w:rPr>
          <w:b/>
          <w:bCs/>
        </w:rPr>
        <w:t>Općine Hrvace</w:t>
      </w:r>
    </w:p>
    <w:p w14:paraId="5F0AB1A9" w14:textId="77777777" w:rsidR="006B10A6" w:rsidRDefault="006B10A6" w:rsidP="006B10A6"/>
    <w:p w14:paraId="384E9642" w14:textId="77777777" w:rsidR="006B10A6" w:rsidRPr="00717976" w:rsidRDefault="006B10A6" w:rsidP="006B10A6">
      <w:pPr>
        <w:pStyle w:val="Odlomakpopisa"/>
        <w:numPr>
          <w:ilvl w:val="0"/>
          <w:numId w:val="43"/>
        </w:numPr>
        <w:spacing w:after="160" w:line="259" w:lineRule="auto"/>
        <w:rPr>
          <w:b/>
          <w:bCs/>
        </w:rPr>
      </w:pPr>
      <w:r w:rsidRPr="00A6459A">
        <w:rPr>
          <w:b/>
          <w:bCs/>
        </w:rPr>
        <w:t>Opće odredbe</w:t>
      </w:r>
    </w:p>
    <w:p w14:paraId="39E7311A" w14:textId="77777777" w:rsidR="006B10A6" w:rsidRDefault="006B10A6" w:rsidP="006B10A6">
      <w:pPr>
        <w:ind w:left="3540"/>
      </w:pPr>
      <w:r>
        <w:t xml:space="preserve">             Članak 1. </w:t>
      </w:r>
    </w:p>
    <w:p w14:paraId="75538517" w14:textId="77777777" w:rsidR="006B10A6" w:rsidRDefault="006B10A6" w:rsidP="006B10A6">
      <w:r>
        <w:t xml:space="preserve">Ovom Odlukom određuje se djelokrug Jedinstvenog upravnog odjela Općine Hrvace, te se određuje njegovo ustrojstvo. </w:t>
      </w:r>
    </w:p>
    <w:p w14:paraId="2025AA9C" w14:textId="77777777" w:rsidR="006B10A6" w:rsidRDefault="006B10A6" w:rsidP="006B10A6"/>
    <w:p w14:paraId="600EE1D6" w14:textId="77777777" w:rsidR="006B10A6" w:rsidRPr="00717976" w:rsidRDefault="006B10A6" w:rsidP="006B10A6">
      <w:pPr>
        <w:pStyle w:val="Odlomakpopisa"/>
        <w:numPr>
          <w:ilvl w:val="0"/>
          <w:numId w:val="43"/>
        </w:numPr>
        <w:spacing w:after="160" w:line="259" w:lineRule="auto"/>
        <w:rPr>
          <w:b/>
          <w:bCs/>
        </w:rPr>
      </w:pPr>
      <w:r w:rsidRPr="00A6459A">
        <w:rPr>
          <w:b/>
          <w:bCs/>
        </w:rPr>
        <w:t xml:space="preserve"> Djelokrug  Jedinstvenog  upravnog odjela </w:t>
      </w:r>
    </w:p>
    <w:p w14:paraId="35FAAD4D" w14:textId="77777777" w:rsidR="006B10A6" w:rsidRDefault="006B10A6" w:rsidP="006B10A6">
      <w:r>
        <w:tab/>
      </w:r>
      <w:r>
        <w:tab/>
      </w:r>
      <w:r>
        <w:tab/>
      </w:r>
      <w:r>
        <w:tab/>
      </w:r>
      <w:r>
        <w:tab/>
        <w:t xml:space="preserve">            Članak 2. </w:t>
      </w:r>
    </w:p>
    <w:p w14:paraId="6CD745A7" w14:textId="77777777" w:rsidR="006B10A6" w:rsidRDefault="006B10A6" w:rsidP="006B10A6">
      <w:r>
        <w:t>Jedinstveni upravni odjel obavlja poslove iz samoupravnog djelokruga Općine kao jedinice lokalne samouprave, sukladno zakonima i drugim propisima i to osobito:</w:t>
      </w:r>
    </w:p>
    <w:p w14:paraId="1997F9FA" w14:textId="77777777" w:rsidR="006B10A6" w:rsidRDefault="006B10A6" w:rsidP="006B10A6">
      <w:pPr>
        <w:pStyle w:val="Odlomakpopisa"/>
        <w:numPr>
          <w:ilvl w:val="0"/>
          <w:numId w:val="42"/>
        </w:numPr>
        <w:spacing w:after="160" w:line="259" w:lineRule="auto"/>
      </w:pPr>
      <w:r>
        <w:t>Poslove iz oblasti društvenih djelatnosti; kulture, tehničke kulture i sporta, brige za djecu predškolske dobi, obrazovanja i odgoja, socijalne skrbi, zdravstva i udruga građana</w:t>
      </w:r>
    </w:p>
    <w:p w14:paraId="765DAB48" w14:textId="77777777" w:rsidR="006B10A6" w:rsidRDefault="006B10A6" w:rsidP="006B10A6">
      <w:pPr>
        <w:pStyle w:val="Odlomakpopisa"/>
        <w:numPr>
          <w:ilvl w:val="0"/>
          <w:numId w:val="42"/>
        </w:numPr>
        <w:spacing w:after="160" w:line="259" w:lineRule="auto"/>
      </w:pPr>
      <w:r>
        <w:t>Poslove iz oblasti komunalnog gospodarstva; izrada programa održavanja objekata i uređaja  komunalne infrastrukture, upravni postupci u oblasti komunalnog gospodarstva, provedba komunalnog reda, izgradnje i održavanja komunalne infrastrukture i drugih objekata kojih je investitor Općina, pripreme zemljišta za izgradnju, obavljanje komunalne djelatnosti uređenja i održavanja groblja i javnih površina</w:t>
      </w:r>
    </w:p>
    <w:p w14:paraId="0280E398" w14:textId="77777777" w:rsidR="006B10A6" w:rsidRDefault="006B10A6" w:rsidP="006B10A6">
      <w:pPr>
        <w:pStyle w:val="Odlomakpopisa"/>
        <w:numPr>
          <w:ilvl w:val="0"/>
          <w:numId w:val="42"/>
        </w:numPr>
        <w:spacing w:after="160" w:line="259" w:lineRule="auto"/>
      </w:pPr>
      <w:r>
        <w:t>Poslove iz oblasti prostornog uređenja i zaštite okoliša; izrada Izvješća o stanju u prostoru, izrada Programa za unapređenje stanja u prostoru, poslovi na donošenju prostornog plana  uređenja općine i provedba javne rasprave, predlaganje programa zaštite okoliša u slučajevima onečišćenja okoliša lokalnih razmjera</w:t>
      </w:r>
    </w:p>
    <w:p w14:paraId="25A7EA34" w14:textId="77777777" w:rsidR="006B10A6" w:rsidRDefault="006B10A6" w:rsidP="006B10A6">
      <w:pPr>
        <w:pStyle w:val="Odlomakpopisa"/>
        <w:numPr>
          <w:ilvl w:val="0"/>
          <w:numId w:val="42"/>
        </w:numPr>
        <w:spacing w:after="160" w:line="259" w:lineRule="auto"/>
      </w:pPr>
      <w:r>
        <w:t xml:space="preserve">Poslove gospodarenja nekretninama u vlasništvu Općine; prodaja nekretnina, uspostavljanje služnosti, najam stanova i zakup poslovnih prostora  </w:t>
      </w:r>
    </w:p>
    <w:p w14:paraId="35D09846" w14:textId="77777777" w:rsidR="006B10A6" w:rsidRDefault="006B10A6" w:rsidP="006B10A6">
      <w:pPr>
        <w:pStyle w:val="Odlomakpopisa"/>
        <w:numPr>
          <w:ilvl w:val="0"/>
          <w:numId w:val="42"/>
        </w:numPr>
        <w:spacing w:after="160" w:line="259" w:lineRule="auto"/>
      </w:pPr>
      <w:r>
        <w:t>Poslove vođenja financijskog i materijalnog poslovanja Općine; izrade i izvršavanja proračuna i godišnjeg obračuna proračuna Općine, razreza i naplate prihoda koji pripadaju Općini kao jedinici lokalne samouprave, obavljanje računovodstvenih poslova, vođenje knjigovodstvenih evidencija imovine Općine, vođenje poslova osiguranja imovine Općine, poticanje poduzetničkih aktivnosti putem posebnih programa od interesa za Općinu</w:t>
      </w:r>
    </w:p>
    <w:p w14:paraId="1E6E7592" w14:textId="77777777" w:rsidR="006B10A6" w:rsidRDefault="006B10A6" w:rsidP="006B10A6">
      <w:pPr>
        <w:pStyle w:val="Odlomakpopisa"/>
        <w:numPr>
          <w:ilvl w:val="0"/>
          <w:numId w:val="42"/>
        </w:numPr>
        <w:spacing w:after="160" w:line="259" w:lineRule="auto"/>
      </w:pPr>
      <w:r>
        <w:t xml:space="preserve">Poslovi protupožarne i civilne zaštite </w:t>
      </w:r>
    </w:p>
    <w:p w14:paraId="0EA1281A" w14:textId="77777777" w:rsidR="006B10A6" w:rsidRDefault="006B10A6" w:rsidP="006B10A6">
      <w:pPr>
        <w:pStyle w:val="Odlomakpopisa"/>
        <w:numPr>
          <w:ilvl w:val="0"/>
          <w:numId w:val="42"/>
        </w:numPr>
        <w:spacing w:after="160" w:line="259" w:lineRule="auto"/>
      </w:pPr>
      <w:r>
        <w:lastRenderedPageBreak/>
        <w:t xml:space="preserve">Poslove opće uprave; opće i kadrovske poslove, obavljanje poslova i evidencija iz oblasti rada i radnih odnosa, osiguranje tehničkih uvjeta za rad Jedinstvenog upravnog odjela (održavanje, zagrijavanje i čišćenje prostorija, nabava opreme i investicijsko održavanje, poslovi ekonomata), poslovi prijamne kancelarije, arhiviranje i otpreme pošte, poslovi nabave roba i usluga </w:t>
      </w:r>
    </w:p>
    <w:p w14:paraId="578C1A8D" w14:textId="77777777" w:rsidR="006B10A6" w:rsidRDefault="006B10A6" w:rsidP="006B10A6">
      <w:pPr>
        <w:pStyle w:val="Odlomakpopisa"/>
        <w:numPr>
          <w:ilvl w:val="0"/>
          <w:numId w:val="42"/>
        </w:numPr>
        <w:spacing w:after="160" w:line="259" w:lineRule="auto"/>
      </w:pPr>
      <w:r>
        <w:t>Poslovi unapređenja mjesne samouprave</w:t>
      </w:r>
    </w:p>
    <w:p w14:paraId="34E37A66" w14:textId="77777777" w:rsidR="006B10A6" w:rsidRDefault="006B10A6" w:rsidP="006B10A6">
      <w:pPr>
        <w:pStyle w:val="Odlomakpopisa"/>
      </w:pPr>
    </w:p>
    <w:p w14:paraId="15DB7978" w14:textId="77777777" w:rsidR="006B10A6" w:rsidRDefault="006B10A6" w:rsidP="006B10A6">
      <w:pPr>
        <w:pStyle w:val="Odlomakpopisa"/>
      </w:pPr>
    </w:p>
    <w:p w14:paraId="1FCF9EFA" w14:textId="77777777" w:rsidR="006B10A6" w:rsidRPr="00717976" w:rsidRDefault="006B10A6" w:rsidP="006B10A6">
      <w:pPr>
        <w:pStyle w:val="Odlomakpopisa"/>
        <w:numPr>
          <w:ilvl w:val="0"/>
          <w:numId w:val="43"/>
        </w:numPr>
        <w:spacing w:after="160" w:line="259" w:lineRule="auto"/>
        <w:rPr>
          <w:b/>
          <w:bCs/>
        </w:rPr>
      </w:pPr>
      <w:r w:rsidRPr="00A6459A">
        <w:rPr>
          <w:b/>
          <w:bCs/>
        </w:rPr>
        <w:t xml:space="preserve">  Način rada i upravljanja</w:t>
      </w:r>
    </w:p>
    <w:p w14:paraId="7B12A100" w14:textId="77777777" w:rsidR="006B10A6" w:rsidRDefault="006B10A6" w:rsidP="006B10A6">
      <w:r>
        <w:tab/>
      </w:r>
      <w:r>
        <w:tab/>
      </w:r>
      <w:r>
        <w:tab/>
      </w:r>
      <w:r>
        <w:tab/>
      </w:r>
      <w:r>
        <w:tab/>
        <w:t xml:space="preserve">Članak 3. </w:t>
      </w:r>
    </w:p>
    <w:p w14:paraId="14B78872" w14:textId="77777777" w:rsidR="006B10A6" w:rsidRDefault="006B10A6" w:rsidP="006B10A6">
      <w:r>
        <w:t>Unutarnji ustroj, način rada i upravljanja Jedinstvenim upravnim odjelom utvrđuje se Pravilnikom o unutrašnjem ustroju kojega donosi Općinski načelnik.</w:t>
      </w:r>
    </w:p>
    <w:p w14:paraId="5FFA323D" w14:textId="77777777" w:rsidR="006B10A6" w:rsidRDefault="006B10A6" w:rsidP="006B10A6">
      <w:r>
        <w:tab/>
      </w:r>
      <w:r>
        <w:tab/>
      </w:r>
      <w:r>
        <w:tab/>
      </w:r>
      <w:r>
        <w:tab/>
      </w:r>
      <w:r>
        <w:tab/>
        <w:t xml:space="preserve"> Članak 4. </w:t>
      </w:r>
    </w:p>
    <w:p w14:paraId="1C662A2D" w14:textId="77777777" w:rsidR="006B10A6" w:rsidRDefault="006B10A6" w:rsidP="006B10A6">
      <w:r>
        <w:t>Radom Jedinstvenog upravnog odjela Općine Hrvace, rukovodi pročelnik odjela.</w:t>
      </w:r>
    </w:p>
    <w:p w14:paraId="166CB5ED" w14:textId="77777777" w:rsidR="006B10A6" w:rsidRDefault="006B10A6" w:rsidP="006B10A6">
      <w:r>
        <w:t xml:space="preserve">Pročelnika Jedinstvenog upravnog odjela imenuje Općinski načelnik Općine Hrvace na osnovi provedenog natječaja. </w:t>
      </w:r>
    </w:p>
    <w:p w14:paraId="638BF3B4" w14:textId="77777777" w:rsidR="006B10A6" w:rsidRDefault="006B10A6" w:rsidP="006B10A6">
      <w:r>
        <w:tab/>
      </w:r>
      <w:r>
        <w:tab/>
      </w:r>
      <w:r>
        <w:tab/>
      </w:r>
      <w:r>
        <w:tab/>
      </w:r>
      <w:r>
        <w:tab/>
        <w:t xml:space="preserve"> Članak 5. </w:t>
      </w:r>
    </w:p>
    <w:p w14:paraId="0B11197C" w14:textId="77777777" w:rsidR="006B10A6" w:rsidRDefault="006B10A6" w:rsidP="006B10A6">
      <w:r>
        <w:t xml:space="preserve">Jedinstveni upravni odjel u svom djelokrugu izrađuje nacrte propisa i drugih općih akata, analize, izvješća i druge radne materijale za Općinsko vijeće i Općinskog načelnika, te njihova radna tijela. </w:t>
      </w:r>
    </w:p>
    <w:p w14:paraId="2A0B5C66" w14:textId="77777777" w:rsidR="006B10A6" w:rsidRDefault="006B10A6" w:rsidP="006B10A6">
      <w:r>
        <w:t xml:space="preserve">Jedinstveni upravni odjel u svom djelokrugu nadzire izvršenje općih akata Općinskog vijeća i Općinskog načelnika, predlaže mjere i radnje za provedbu istih, te za poboljšanje stanja u pojedinim oblastima samoupravnog djelokruga i obavlja druge poslove koje su istome slijedom zakonskih propisa stavljeni u djelokrug rada. </w:t>
      </w:r>
    </w:p>
    <w:p w14:paraId="10E4914B" w14:textId="77777777" w:rsidR="006B10A6" w:rsidRDefault="006B10A6" w:rsidP="006B10A6"/>
    <w:p w14:paraId="2BA6B4BA" w14:textId="77777777" w:rsidR="006B10A6" w:rsidRPr="00057E58" w:rsidRDefault="006B10A6" w:rsidP="006B10A6">
      <w:pPr>
        <w:rPr>
          <w:b/>
          <w:bCs/>
        </w:rPr>
      </w:pPr>
      <w:r>
        <w:rPr>
          <w:b/>
          <w:bCs/>
        </w:rPr>
        <w:t xml:space="preserve">     </w:t>
      </w:r>
      <w:r w:rsidRPr="00057E58">
        <w:rPr>
          <w:b/>
          <w:bCs/>
        </w:rPr>
        <w:t xml:space="preserve"> </w:t>
      </w:r>
      <w:r>
        <w:rPr>
          <w:b/>
          <w:bCs/>
        </w:rPr>
        <w:t xml:space="preserve">IV.           </w:t>
      </w:r>
      <w:r w:rsidRPr="00057E58">
        <w:rPr>
          <w:b/>
          <w:bCs/>
        </w:rPr>
        <w:t>Odgovornost Jedinstvenog upravnog odjela</w:t>
      </w:r>
    </w:p>
    <w:p w14:paraId="35700C2D" w14:textId="77777777" w:rsidR="006B10A6" w:rsidRDefault="006B10A6" w:rsidP="006B10A6">
      <w:r>
        <w:tab/>
      </w:r>
      <w:r>
        <w:tab/>
      </w:r>
      <w:r>
        <w:tab/>
      </w:r>
      <w:r>
        <w:tab/>
      </w:r>
      <w:r>
        <w:tab/>
        <w:t xml:space="preserve">Članak 6. </w:t>
      </w:r>
    </w:p>
    <w:p w14:paraId="268FF490" w14:textId="77777777" w:rsidR="006B10A6" w:rsidRDefault="006B10A6" w:rsidP="006B10A6">
      <w:r>
        <w:t xml:space="preserve">Jedinstveni upravni odjel samostalan je u obavljanju poslova iz svojeg djelokruga i za svoj rad je odgovoran Općinskom načelniku za zakonito i pravovremeno obavljanje tih poslova. </w:t>
      </w:r>
    </w:p>
    <w:p w14:paraId="7BA60676" w14:textId="77777777" w:rsidR="006B10A6" w:rsidRDefault="006B10A6" w:rsidP="006B10A6">
      <w:r>
        <w:t xml:space="preserve">Općinski načelnik usmjerava i nadzire rad Jedinstvenog upravnog odjela u njegovom samoupravnom djelokrugu. </w:t>
      </w:r>
    </w:p>
    <w:p w14:paraId="2B52C804" w14:textId="77777777" w:rsidR="006B10A6" w:rsidRDefault="006B10A6" w:rsidP="006B10A6"/>
    <w:p w14:paraId="21D011B4" w14:textId="77777777" w:rsidR="006B10A6" w:rsidRPr="00057E58" w:rsidRDefault="006B10A6" w:rsidP="006B10A6">
      <w:pPr>
        <w:rPr>
          <w:b/>
          <w:bCs/>
        </w:rPr>
      </w:pPr>
      <w:r>
        <w:rPr>
          <w:b/>
          <w:bCs/>
        </w:rPr>
        <w:t xml:space="preserve">     </w:t>
      </w:r>
      <w:r w:rsidRPr="00057E58">
        <w:rPr>
          <w:b/>
          <w:bCs/>
        </w:rPr>
        <w:t>V.</w:t>
      </w:r>
      <w:r>
        <w:rPr>
          <w:b/>
          <w:bCs/>
        </w:rPr>
        <w:t xml:space="preserve"> </w:t>
      </w:r>
      <w:r w:rsidRPr="00057E58">
        <w:rPr>
          <w:b/>
          <w:bCs/>
        </w:rPr>
        <w:t xml:space="preserve"> </w:t>
      </w:r>
      <w:r>
        <w:rPr>
          <w:b/>
          <w:bCs/>
        </w:rPr>
        <w:t xml:space="preserve">            </w:t>
      </w:r>
      <w:r w:rsidRPr="00057E58">
        <w:rPr>
          <w:b/>
          <w:bCs/>
        </w:rPr>
        <w:t>Sredstva za rad</w:t>
      </w:r>
    </w:p>
    <w:p w14:paraId="4643EE79" w14:textId="77777777" w:rsidR="006B10A6" w:rsidRDefault="006B10A6" w:rsidP="006B10A6">
      <w:r>
        <w:tab/>
      </w:r>
      <w:r>
        <w:tab/>
      </w:r>
      <w:r>
        <w:tab/>
      </w:r>
      <w:r>
        <w:tab/>
        <w:t xml:space="preserve">            Članak 7. </w:t>
      </w:r>
    </w:p>
    <w:p w14:paraId="675E834A" w14:textId="3D58FEAA" w:rsidR="006B10A6" w:rsidRDefault="006B10A6" w:rsidP="006B10A6">
      <w:r>
        <w:t>Sredstva za rad Jedinstvenog upravnog odjela osiguravaju se u proračunu Općine Hrvace, na osnovi složenosti programa rada za tekuću godinu i opsega poslova i zadataka.</w:t>
      </w:r>
    </w:p>
    <w:p w14:paraId="2FDFA0C0" w14:textId="77777777" w:rsidR="006B10A6" w:rsidRPr="00717976" w:rsidRDefault="006B10A6" w:rsidP="006B10A6">
      <w:pPr>
        <w:rPr>
          <w:b/>
          <w:bCs/>
        </w:rPr>
      </w:pPr>
      <w:r>
        <w:rPr>
          <w:b/>
          <w:bCs/>
        </w:rPr>
        <w:lastRenderedPageBreak/>
        <w:t xml:space="preserve">     </w:t>
      </w:r>
      <w:r w:rsidRPr="00057E58">
        <w:rPr>
          <w:b/>
          <w:bCs/>
        </w:rPr>
        <w:t xml:space="preserve">VI. </w:t>
      </w:r>
      <w:r>
        <w:rPr>
          <w:b/>
          <w:bCs/>
        </w:rPr>
        <w:t xml:space="preserve">           </w:t>
      </w:r>
      <w:r w:rsidRPr="00057E58">
        <w:rPr>
          <w:b/>
          <w:bCs/>
        </w:rPr>
        <w:t>Prijelazne i završne odredbe</w:t>
      </w:r>
    </w:p>
    <w:p w14:paraId="3126AAAF" w14:textId="77777777" w:rsidR="006B10A6" w:rsidRDefault="006B10A6" w:rsidP="006B10A6">
      <w:r>
        <w:tab/>
      </w:r>
      <w:r>
        <w:tab/>
      </w:r>
      <w:r>
        <w:tab/>
      </w:r>
      <w:r>
        <w:tab/>
      </w:r>
      <w:r>
        <w:tab/>
        <w:t xml:space="preserve">Članak 8. </w:t>
      </w:r>
    </w:p>
    <w:p w14:paraId="336ED99C" w14:textId="3D2554BA" w:rsidR="006B10A6" w:rsidRDefault="006B10A6" w:rsidP="006B10A6">
      <w:r>
        <w:t xml:space="preserve">Danom stupanja na snagu ove Odluke prestaje važiti Odluka o ustroju Jedinstvenog upravnog odjela KLASA: 021-01/09-01/23, URBROJ: 2175/03-01-09-1 od 10. studenog 2009. g. („Službeni glasnik Općine Hrvace“ broj </w:t>
      </w:r>
      <w:r w:rsidR="00767F3D">
        <w:t>6/09</w:t>
      </w:r>
      <w:r>
        <w:t>).</w:t>
      </w:r>
    </w:p>
    <w:p w14:paraId="3E9F0DF0" w14:textId="77777777" w:rsidR="006B10A6" w:rsidRDefault="006B10A6" w:rsidP="006B10A6">
      <w:r>
        <w:tab/>
      </w:r>
      <w:r>
        <w:tab/>
      </w:r>
      <w:r>
        <w:tab/>
      </w:r>
      <w:r>
        <w:tab/>
      </w:r>
      <w:r>
        <w:tab/>
        <w:t xml:space="preserve">Članak  9. </w:t>
      </w:r>
    </w:p>
    <w:p w14:paraId="0521C207" w14:textId="540C95EA" w:rsidR="006B10A6" w:rsidRDefault="006B10A6" w:rsidP="006B10A6">
      <w:r>
        <w:t>Ova Odluka stupa na snagu osmog dana od dana objave u Službenom glasniku Općine Hrvace.</w:t>
      </w:r>
    </w:p>
    <w:p w14:paraId="7B1D4CE6" w14:textId="77777777" w:rsidR="006B10A6" w:rsidRDefault="006B10A6" w:rsidP="006B10A6"/>
    <w:p w14:paraId="2E1C02E6" w14:textId="77777777" w:rsidR="006B10A6" w:rsidRDefault="006B10A6" w:rsidP="006B10A6">
      <w:r>
        <w:tab/>
      </w:r>
      <w:r>
        <w:tab/>
      </w:r>
      <w:r>
        <w:tab/>
      </w:r>
      <w:r>
        <w:tab/>
        <w:t>KLASA: 024-01/24-04/1</w:t>
      </w:r>
    </w:p>
    <w:p w14:paraId="03A80867" w14:textId="77777777" w:rsidR="006B10A6" w:rsidRDefault="006B10A6" w:rsidP="006B10A6">
      <w:r>
        <w:tab/>
      </w:r>
      <w:r>
        <w:tab/>
      </w:r>
      <w:r>
        <w:tab/>
      </w:r>
      <w:r>
        <w:tab/>
        <w:t xml:space="preserve">URBROJ: 2181-25-01-24-1 </w:t>
      </w:r>
    </w:p>
    <w:p w14:paraId="0389848D" w14:textId="01E00854" w:rsidR="006B10A6" w:rsidRDefault="006B10A6" w:rsidP="006B10A6">
      <w:r>
        <w:tab/>
      </w:r>
      <w:r>
        <w:tab/>
      </w:r>
      <w:r>
        <w:tab/>
      </w:r>
      <w:r>
        <w:tab/>
        <w:t xml:space="preserve">Hrvace, 23. veljače 2024. g. </w:t>
      </w:r>
    </w:p>
    <w:p w14:paraId="4DAED476" w14:textId="77777777" w:rsidR="006B10A6" w:rsidRDefault="006B10A6" w:rsidP="006B10A6"/>
    <w:p w14:paraId="47199865" w14:textId="036B80F8" w:rsidR="006B10A6" w:rsidRDefault="006B10A6" w:rsidP="006B10A6">
      <w:r>
        <w:tab/>
      </w:r>
      <w:r>
        <w:tab/>
      </w:r>
      <w:r>
        <w:tab/>
      </w:r>
      <w:r>
        <w:tab/>
      </w:r>
      <w:r>
        <w:tab/>
      </w:r>
      <w:r>
        <w:tab/>
      </w:r>
      <w:r>
        <w:tab/>
      </w:r>
      <w:r w:rsidR="00463B67">
        <w:t>PREDSJEDNIK OPĆINSKOG VIJEĆA</w:t>
      </w:r>
    </w:p>
    <w:p w14:paraId="668CDE72" w14:textId="453EA4EA" w:rsidR="005A3EBD" w:rsidRDefault="006B10A6" w:rsidP="005A3EBD">
      <w:pPr>
        <w:pBdr>
          <w:bottom w:val="single" w:sz="6" w:space="6" w:color="auto"/>
        </w:pBdr>
        <w:tabs>
          <w:tab w:val="left" w:pos="708"/>
          <w:tab w:val="left" w:pos="1416"/>
          <w:tab w:val="left" w:pos="2124"/>
          <w:tab w:val="left" w:pos="2832"/>
          <w:tab w:val="left" w:pos="3540"/>
          <w:tab w:val="left" w:pos="4248"/>
          <w:tab w:val="left" w:pos="4956"/>
          <w:tab w:val="left" w:pos="5664"/>
          <w:tab w:val="left" w:pos="6372"/>
          <w:tab w:val="left" w:pos="7080"/>
          <w:tab w:val="right" w:pos="9072"/>
        </w:tabs>
      </w:pPr>
      <w:r>
        <w:tab/>
      </w:r>
      <w:r>
        <w:tab/>
      </w:r>
      <w:r>
        <w:tab/>
      </w:r>
      <w:r>
        <w:tab/>
      </w:r>
      <w:r>
        <w:tab/>
      </w:r>
      <w:r>
        <w:tab/>
        <w:t xml:space="preserve">                </w:t>
      </w:r>
      <w:r w:rsidR="00463B67">
        <w:t xml:space="preserve">      </w:t>
      </w:r>
      <w:r>
        <w:t xml:space="preserve">  Ante </w:t>
      </w:r>
      <w:proofErr w:type="spellStart"/>
      <w:r>
        <w:t>Prolić</w:t>
      </w:r>
      <w:proofErr w:type="spellEnd"/>
      <w:r>
        <w:t>, dr.med. v.r.</w:t>
      </w:r>
    </w:p>
    <w:p w14:paraId="7BFF9E2B" w14:textId="77777777" w:rsidR="005A3EBD" w:rsidRDefault="005A3EBD" w:rsidP="005A3EBD">
      <w:pPr>
        <w:pBdr>
          <w:bottom w:val="single" w:sz="6" w:space="6" w:color="auto"/>
        </w:pBdr>
        <w:tabs>
          <w:tab w:val="left" w:pos="708"/>
          <w:tab w:val="left" w:pos="1416"/>
          <w:tab w:val="left" w:pos="2124"/>
          <w:tab w:val="left" w:pos="2832"/>
          <w:tab w:val="left" w:pos="3540"/>
          <w:tab w:val="left" w:pos="4248"/>
          <w:tab w:val="left" w:pos="4956"/>
          <w:tab w:val="left" w:pos="5664"/>
          <w:tab w:val="left" w:pos="6372"/>
          <w:tab w:val="left" w:pos="7080"/>
          <w:tab w:val="right" w:pos="9072"/>
        </w:tabs>
      </w:pPr>
    </w:p>
    <w:p w14:paraId="230D4C9B" w14:textId="77777777" w:rsidR="005A3EBD" w:rsidRDefault="005A3EBD" w:rsidP="00B22920">
      <w:pPr>
        <w:rPr>
          <w:rFonts w:ascii="Times New Roman" w:hAnsi="Times New Roman" w:cs="Times New Roman"/>
        </w:rPr>
      </w:pPr>
    </w:p>
    <w:p w14:paraId="191464EE" w14:textId="77777777" w:rsidR="005A3EBD" w:rsidRDefault="005A3EBD" w:rsidP="00B22920">
      <w:pPr>
        <w:rPr>
          <w:rFonts w:ascii="Times New Roman" w:hAnsi="Times New Roman" w:cs="Times New Roman"/>
        </w:rPr>
      </w:pPr>
    </w:p>
    <w:p w14:paraId="54EAE782" w14:textId="7720092F" w:rsidR="00B22920" w:rsidRPr="00B22920" w:rsidRDefault="00B22920" w:rsidP="00B22920">
      <w:pPr>
        <w:rPr>
          <w:rFonts w:ascii="Times New Roman" w:hAnsi="Times New Roman" w:cs="Times New Roman"/>
        </w:rPr>
      </w:pPr>
      <w:r w:rsidRPr="00B22920">
        <w:rPr>
          <w:rFonts w:ascii="Times New Roman" w:hAnsi="Times New Roman" w:cs="Times New Roman"/>
        </w:rPr>
        <w:t>Na temelju članka 10. stavka 1. Zakona o plaćama u lokalnoj i područnoj (regionalnoj) samoupravi („Narodne novine“ br. 28/10, 10/23) i članka 31. Statuta Općine Hrvace („Službeni glasnik Općine Hrvace“ br. 1/18 i 9/20) Općinsko vijeće Općine Hrvace na prijedlog Općinskog načelnika na 17. sjednici održanoj 23. veljače 2024. god. donosi:</w:t>
      </w:r>
    </w:p>
    <w:p w14:paraId="52C0398C" w14:textId="77777777" w:rsidR="00B22920" w:rsidRPr="00B22920" w:rsidRDefault="00B22920" w:rsidP="00B22920">
      <w:pPr>
        <w:rPr>
          <w:rFonts w:ascii="Times New Roman" w:hAnsi="Times New Roman" w:cs="Times New Roman"/>
          <w:b/>
        </w:rPr>
      </w:pPr>
    </w:p>
    <w:p w14:paraId="336C891A" w14:textId="77777777" w:rsidR="00B22920" w:rsidRPr="00B22920" w:rsidRDefault="00B22920" w:rsidP="00B22920">
      <w:pPr>
        <w:spacing w:line="240" w:lineRule="auto"/>
        <w:rPr>
          <w:rFonts w:ascii="Times New Roman" w:hAnsi="Times New Roman" w:cs="Times New Roman"/>
          <w:b/>
        </w:rPr>
      </w:pPr>
    </w:p>
    <w:p w14:paraId="65D46ABB" w14:textId="77777777" w:rsidR="00B22920" w:rsidRPr="00B22920" w:rsidRDefault="00B22920" w:rsidP="00B22920">
      <w:pPr>
        <w:spacing w:line="240" w:lineRule="auto"/>
        <w:rPr>
          <w:rFonts w:ascii="Times New Roman" w:hAnsi="Times New Roman" w:cs="Times New Roman"/>
          <w:b/>
        </w:rPr>
      </w:pPr>
      <w:r w:rsidRPr="00B22920">
        <w:rPr>
          <w:rFonts w:ascii="Times New Roman" w:hAnsi="Times New Roman" w:cs="Times New Roman"/>
          <w:b/>
        </w:rPr>
        <w:t xml:space="preserve">                                                                   O D L U K U                                                                                          o koeficijentima za obračun plaća službenika i namještenika Jedinstvenog upravnog odjela</w:t>
      </w:r>
    </w:p>
    <w:p w14:paraId="210F824B" w14:textId="77777777" w:rsidR="00B22920" w:rsidRPr="00B22920" w:rsidRDefault="00B22920" w:rsidP="00B22920">
      <w:pPr>
        <w:spacing w:line="240" w:lineRule="auto"/>
        <w:rPr>
          <w:rFonts w:ascii="Times New Roman" w:hAnsi="Times New Roman" w:cs="Times New Roman"/>
          <w:b/>
        </w:rPr>
      </w:pPr>
      <w:r w:rsidRPr="00B22920">
        <w:rPr>
          <w:rFonts w:ascii="Times New Roman" w:hAnsi="Times New Roman" w:cs="Times New Roman"/>
          <w:b/>
        </w:rPr>
        <w:t xml:space="preserve">                                                                 Općine Hrvace</w:t>
      </w:r>
    </w:p>
    <w:p w14:paraId="6B064279" w14:textId="77777777" w:rsidR="00B22920" w:rsidRPr="00B22920" w:rsidRDefault="00B22920" w:rsidP="00B22920">
      <w:pPr>
        <w:rPr>
          <w:rFonts w:ascii="Times New Roman" w:hAnsi="Times New Roman" w:cs="Times New Roman"/>
          <w:b/>
        </w:rPr>
      </w:pPr>
    </w:p>
    <w:p w14:paraId="6A3103E1"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 xml:space="preserve">                                                                         Članak 1.</w:t>
      </w:r>
    </w:p>
    <w:p w14:paraId="756ECC8A"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Ovom Odlukom određuju se koeficijenti za obračun plaća službenika i namještenika Jedinstvenog upravnog odjela Općine Hrvace.</w:t>
      </w:r>
    </w:p>
    <w:p w14:paraId="36A9C95D" w14:textId="77777777" w:rsidR="00B22920" w:rsidRPr="00B22920" w:rsidRDefault="00B22920" w:rsidP="00B22920">
      <w:pPr>
        <w:rPr>
          <w:rFonts w:ascii="Times New Roman" w:hAnsi="Times New Roman" w:cs="Times New Roman"/>
        </w:rPr>
      </w:pPr>
    </w:p>
    <w:p w14:paraId="2A9EB8BF"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lastRenderedPageBreak/>
        <w:t xml:space="preserve">                                                                         Članak 2.</w:t>
      </w:r>
    </w:p>
    <w:p w14:paraId="26224790"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Izrazi koji se koriste u ovoj Odluci za osobe u muškom rodu, upotrijebljeni su neutralno i odnose se na muške i ženske osobe.</w:t>
      </w:r>
    </w:p>
    <w:p w14:paraId="0C20206E" w14:textId="77777777" w:rsidR="00B22920" w:rsidRPr="00B22920" w:rsidRDefault="00B22920" w:rsidP="00B22920">
      <w:pPr>
        <w:rPr>
          <w:rFonts w:ascii="Times New Roman" w:hAnsi="Times New Roman" w:cs="Times New Roman"/>
        </w:rPr>
      </w:pPr>
    </w:p>
    <w:p w14:paraId="4788C984"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 xml:space="preserve">                                                                         Članak 3.</w:t>
      </w:r>
    </w:p>
    <w:p w14:paraId="65A7B793"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Koeficijenti iz članka 1. ove Odluke iznose:</w:t>
      </w:r>
    </w:p>
    <w:tbl>
      <w:tblPr>
        <w:tblStyle w:val="Reetkatablice"/>
        <w:tblW w:w="0" w:type="auto"/>
        <w:tblLook w:val="04A0" w:firstRow="1" w:lastRow="0" w:firstColumn="1" w:lastColumn="0" w:noHBand="0" w:noVBand="1"/>
      </w:tblPr>
      <w:tblGrid>
        <w:gridCol w:w="6799"/>
        <w:gridCol w:w="2263"/>
      </w:tblGrid>
      <w:tr w:rsidR="00B22920" w:rsidRPr="00B22920" w14:paraId="25EE79F5" w14:textId="77777777" w:rsidTr="004649B0">
        <w:tc>
          <w:tcPr>
            <w:tcW w:w="6799" w:type="dxa"/>
          </w:tcPr>
          <w:p w14:paraId="6E3A6E72" w14:textId="77777777" w:rsidR="00B22920" w:rsidRPr="00B22920" w:rsidRDefault="00B22920" w:rsidP="00B22920">
            <w:pPr>
              <w:rPr>
                <w:rFonts w:ascii="Times New Roman" w:hAnsi="Times New Roman" w:cs="Times New Roman"/>
                <w:b/>
              </w:rPr>
            </w:pPr>
            <w:r w:rsidRPr="00B22920">
              <w:rPr>
                <w:rFonts w:ascii="Times New Roman" w:hAnsi="Times New Roman" w:cs="Times New Roman"/>
                <w:b/>
              </w:rPr>
              <w:t>NAZIV  RADNOG  MJESTA</w:t>
            </w:r>
          </w:p>
          <w:p w14:paraId="52AC08C5" w14:textId="77777777" w:rsidR="00B22920" w:rsidRPr="00B22920" w:rsidRDefault="00B22920" w:rsidP="00B22920">
            <w:pPr>
              <w:rPr>
                <w:rFonts w:ascii="Times New Roman" w:hAnsi="Times New Roman" w:cs="Times New Roman"/>
                <w:b/>
              </w:rPr>
            </w:pPr>
          </w:p>
        </w:tc>
        <w:tc>
          <w:tcPr>
            <w:tcW w:w="2263" w:type="dxa"/>
          </w:tcPr>
          <w:p w14:paraId="2CD94310" w14:textId="77777777" w:rsidR="00B22920" w:rsidRPr="00B22920" w:rsidRDefault="00B22920" w:rsidP="00B22920">
            <w:pPr>
              <w:rPr>
                <w:rFonts w:ascii="Times New Roman" w:hAnsi="Times New Roman" w:cs="Times New Roman"/>
                <w:b/>
              </w:rPr>
            </w:pPr>
            <w:r w:rsidRPr="00B22920">
              <w:rPr>
                <w:rFonts w:ascii="Times New Roman" w:hAnsi="Times New Roman" w:cs="Times New Roman"/>
                <w:b/>
              </w:rPr>
              <w:t>KOEFICIJENT</w:t>
            </w:r>
          </w:p>
        </w:tc>
      </w:tr>
      <w:tr w:rsidR="00B22920" w:rsidRPr="00B22920" w14:paraId="7C7847C9" w14:textId="77777777" w:rsidTr="004649B0">
        <w:trPr>
          <w:trHeight w:val="281"/>
        </w:trPr>
        <w:tc>
          <w:tcPr>
            <w:tcW w:w="6799" w:type="dxa"/>
          </w:tcPr>
          <w:p w14:paraId="48C967DF"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 xml:space="preserve"> Pročelnik Jedinstvenog upravnog odjela</w:t>
            </w:r>
          </w:p>
          <w:p w14:paraId="71A2B4DE" w14:textId="77777777" w:rsidR="00B22920" w:rsidRPr="00B22920" w:rsidRDefault="00B22920" w:rsidP="00B22920">
            <w:pPr>
              <w:rPr>
                <w:rFonts w:ascii="Times New Roman" w:hAnsi="Times New Roman" w:cs="Times New Roman"/>
              </w:rPr>
            </w:pPr>
          </w:p>
        </w:tc>
        <w:tc>
          <w:tcPr>
            <w:tcW w:w="2263" w:type="dxa"/>
          </w:tcPr>
          <w:p w14:paraId="0A01A735"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2.18</w:t>
            </w:r>
          </w:p>
        </w:tc>
      </w:tr>
      <w:tr w:rsidR="00B22920" w:rsidRPr="00B22920" w14:paraId="44E87641" w14:textId="77777777" w:rsidTr="004649B0">
        <w:tc>
          <w:tcPr>
            <w:tcW w:w="6799" w:type="dxa"/>
          </w:tcPr>
          <w:p w14:paraId="2D66D851"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Viši stručni suradnik za društvene djelatnosti, komunalno gospodarstvo i zaštitu okoliša</w:t>
            </w:r>
          </w:p>
          <w:p w14:paraId="5D855D49" w14:textId="77777777" w:rsidR="00B22920" w:rsidRPr="00B22920" w:rsidRDefault="00B22920" w:rsidP="00B22920">
            <w:pPr>
              <w:rPr>
                <w:rFonts w:ascii="Times New Roman" w:hAnsi="Times New Roman" w:cs="Times New Roman"/>
              </w:rPr>
            </w:pPr>
          </w:p>
        </w:tc>
        <w:tc>
          <w:tcPr>
            <w:tcW w:w="2263" w:type="dxa"/>
          </w:tcPr>
          <w:p w14:paraId="6058ACC2"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1.96</w:t>
            </w:r>
          </w:p>
        </w:tc>
      </w:tr>
      <w:tr w:rsidR="00B22920" w:rsidRPr="00B22920" w14:paraId="7F868A75" w14:textId="77777777" w:rsidTr="004649B0">
        <w:tc>
          <w:tcPr>
            <w:tcW w:w="6799" w:type="dxa"/>
          </w:tcPr>
          <w:p w14:paraId="250D650C"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Viši stručni suradnik za pravne poslove</w:t>
            </w:r>
          </w:p>
          <w:p w14:paraId="0DEA3123" w14:textId="77777777" w:rsidR="00B22920" w:rsidRPr="00B22920" w:rsidRDefault="00B22920" w:rsidP="00B22920">
            <w:pPr>
              <w:rPr>
                <w:rFonts w:ascii="Times New Roman" w:hAnsi="Times New Roman" w:cs="Times New Roman"/>
              </w:rPr>
            </w:pPr>
          </w:p>
        </w:tc>
        <w:tc>
          <w:tcPr>
            <w:tcW w:w="2263" w:type="dxa"/>
          </w:tcPr>
          <w:p w14:paraId="6C6BD2E5"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1.96</w:t>
            </w:r>
          </w:p>
        </w:tc>
      </w:tr>
      <w:tr w:rsidR="00B22920" w:rsidRPr="00B22920" w14:paraId="147367DC" w14:textId="77777777" w:rsidTr="004649B0">
        <w:tc>
          <w:tcPr>
            <w:tcW w:w="6799" w:type="dxa"/>
          </w:tcPr>
          <w:p w14:paraId="677AA0AA"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Stručni suradnik za proračun</w:t>
            </w:r>
          </w:p>
          <w:p w14:paraId="667284D4" w14:textId="77777777" w:rsidR="00B22920" w:rsidRPr="00B22920" w:rsidRDefault="00B22920" w:rsidP="00B22920">
            <w:pPr>
              <w:rPr>
                <w:rFonts w:ascii="Times New Roman" w:hAnsi="Times New Roman" w:cs="Times New Roman"/>
              </w:rPr>
            </w:pPr>
          </w:p>
        </w:tc>
        <w:tc>
          <w:tcPr>
            <w:tcW w:w="2263" w:type="dxa"/>
          </w:tcPr>
          <w:p w14:paraId="525EA882"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1.95</w:t>
            </w:r>
          </w:p>
        </w:tc>
      </w:tr>
      <w:tr w:rsidR="00B22920" w:rsidRPr="00B22920" w14:paraId="3A0E45B6" w14:textId="77777777" w:rsidTr="004649B0">
        <w:tc>
          <w:tcPr>
            <w:tcW w:w="6799" w:type="dxa"/>
          </w:tcPr>
          <w:p w14:paraId="2A64143A"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Viši referent</w:t>
            </w:r>
          </w:p>
          <w:p w14:paraId="5C68BC7A" w14:textId="77777777" w:rsidR="00B22920" w:rsidRPr="00B22920" w:rsidRDefault="00B22920" w:rsidP="00B22920">
            <w:pPr>
              <w:rPr>
                <w:rFonts w:ascii="Times New Roman" w:hAnsi="Times New Roman" w:cs="Times New Roman"/>
              </w:rPr>
            </w:pPr>
          </w:p>
        </w:tc>
        <w:tc>
          <w:tcPr>
            <w:tcW w:w="2263" w:type="dxa"/>
          </w:tcPr>
          <w:p w14:paraId="39137222"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1.62</w:t>
            </w:r>
          </w:p>
        </w:tc>
      </w:tr>
      <w:tr w:rsidR="00B22920" w:rsidRPr="00B22920" w14:paraId="3F48E701" w14:textId="77777777" w:rsidTr="004649B0">
        <w:tc>
          <w:tcPr>
            <w:tcW w:w="6799" w:type="dxa"/>
          </w:tcPr>
          <w:p w14:paraId="50953C45"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Referent- administrativni tajnik</w:t>
            </w:r>
          </w:p>
          <w:p w14:paraId="08360527" w14:textId="77777777" w:rsidR="00B22920" w:rsidRPr="00B22920" w:rsidRDefault="00B22920" w:rsidP="00B22920">
            <w:pPr>
              <w:rPr>
                <w:rFonts w:ascii="Times New Roman" w:hAnsi="Times New Roman" w:cs="Times New Roman"/>
              </w:rPr>
            </w:pPr>
          </w:p>
        </w:tc>
        <w:tc>
          <w:tcPr>
            <w:tcW w:w="2263" w:type="dxa"/>
          </w:tcPr>
          <w:p w14:paraId="1B7053BB"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1.54</w:t>
            </w:r>
          </w:p>
        </w:tc>
      </w:tr>
      <w:tr w:rsidR="00B22920" w:rsidRPr="00B22920" w14:paraId="7E0AABC2" w14:textId="77777777" w:rsidTr="004649B0">
        <w:tc>
          <w:tcPr>
            <w:tcW w:w="6799" w:type="dxa"/>
          </w:tcPr>
          <w:p w14:paraId="6AD2E26F"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Referent- komunalni redar</w:t>
            </w:r>
          </w:p>
          <w:p w14:paraId="3745AAB2" w14:textId="77777777" w:rsidR="00B22920" w:rsidRPr="00B22920" w:rsidRDefault="00B22920" w:rsidP="00B22920">
            <w:pPr>
              <w:rPr>
                <w:rFonts w:ascii="Times New Roman" w:hAnsi="Times New Roman" w:cs="Times New Roman"/>
              </w:rPr>
            </w:pPr>
          </w:p>
        </w:tc>
        <w:tc>
          <w:tcPr>
            <w:tcW w:w="2263" w:type="dxa"/>
          </w:tcPr>
          <w:p w14:paraId="06B23793"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1.21</w:t>
            </w:r>
          </w:p>
        </w:tc>
      </w:tr>
    </w:tbl>
    <w:p w14:paraId="7A6C3BDE" w14:textId="77777777" w:rsidR="00B22920" w:rsidRPr="00B22920" w:rsidRDefault="00B22920" w:rsidP="00B22920">
      <w:pPr>
        <w:rPr>
          <w:rFonts w:ascii="Times New Roman" w:hAnsi="Times New Roman" w:cs="Times New Roman"/>
        </w:rPr>
      </w:pPr>
    </w:p>
    <w:p w14:paraId="2541A05F" w14:textId="77777777" w:rsidR="00B22920" w:rsidRPr="00B22920" w:rsidRDefault="00B22920" w:rsidP="00B22920">
      <w:pPr>
        <w:rPr>
          <w:rFonts w:ascii="Times New Roman" w:hAnsi="Times New Roman" w:cs="Times New Roman"/>
        </w:rPr>
      </w:pPr>
    </w:p>
    <w:p w14:paraId="61B22591"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 xml:space="preserve">                                                                       Članak 4.</w:t>
      </w:r>
    </w:p>
    <w:p w14:paraId="0A580957" w14:textId="77777777" w:rsidR="00B22920" w:rsidRPr="00B22920" w:rsidRDefault="00B22920" w:rsidP="00B22920">
      <w:pPr>
        <w:widowControl w:val="0"/>
        <w:autoSpaceDE w:val="0"/>
        <w:autoSpaceDN w:val="0"/>
        <w:adjustRightInd w:val="0"/>
        <w:spacing w:line="276" w:lineRule="exact"/>
        <w:rPr>
          <w:rFonts w:ascii="Times New Roman" w:hAnsi="Times New Roman" w:cs="Times New Roman"/>
          <w:sz w:val="24"/>
          <w:szCs w:val="24"/>
        </w:rPr>
      </w:pPr>
      <w:r w:rsidRPr="00B22920">
        <w:rPr>
          <w:rFonts w:ascii="Times New Roman" w:hAnsi="Times New Roman" w:cs="Times New Roman"/>
        </w:rPr>
        <w:t>Koeficijenti za radna mjesta za obavljanje poslova upravljanja europskim projektima (</w:t>
      </w:r>
      <w:r w:rsidRPr="00B22920">
        <w:rPr>
          <w:rFonts w:ascii="Times New Roman" w:hAnsi="Times New Roman" w:cs="Times New Roman"/>
          <w:sz w:val="24"/>
          <w:szCs w:val="24"/>
        </w:rPr>
        <w:t>rad na određeno vrijeme 36 mjeseci ili do završetka projekta) iznose:</w:t>
      </w:r>
    </w:p>
    <w:tbl>
      <w:tblPr>
        <w:tblStyle w:val="Reetkatablice"/>
        <w:tblW w:w="0" w:type="auto"/>
        <w:tblLook w:val="04A0" w:firstRow="1" w:lastRow="0" w:firstColumn="1" w:lastColumn="0" w:noHBand="0" w:noVBand="1"/>
      </w:tblPr>
      <w:tblGrid>
        <w:gridCol w:w="6799"/>
        <w:gridCol w:w="2263"/>
      </w:tblGrid>
      <w:tr w:rsidR="00B22920" w:rsidRPr="00B22920" w14:paraId="32347185" w14:textId="77777777" w:rsidTr="004649B0">
        <w:tc>
          <w:tcPr>
            <w:tcW w:w="6799" w:type="dxa"/>
          </w:tcPr>
          <w:p w14:paraId="6E6B0407" w14:textId="77777777" w:rsidR="00B22920" w:rsidRPr="00B22920" w:rsidRDefault="00B22920" w:rsidP="00B22920">
            <w:pPr>
              <w:widowControl w:val="0"/>
              <w:autoSpaceDE w:val="0"/>
              <w:autoSpaceDN w:val="0"/>
              <w:adjustRightInd w:val="0"/>
              <w:spacing w:line="276" w:lineRule="exact"/>
              <w:rPr>
                <w:rFonts w:ascii="Times New Roman" w:hAnsi="Times New Roman" w:cs="Times New Roman"/>
                <w:sz w:val="24"/>
                <w:szCs w:val="24"/>
              </w:rPr>
            </w:pPr>
            <w:r w:rsidRPr="00B22920">
              <w:rPr>
                <w:rFonts w:ascii="Times New Roman" w:hAnsi="Times New Roman" w:cs="Times New Roman"/>
                <w:b/>
              </w:rPr>
              <w:t>NAZIV RADNOG MJESTA – privremena sistematizacija</w:t>
            </w:r>
          </w:p>
        </w:tc>
        <w:tc>
          <w:tcPr>
            <w:tcW w:w="2263" w:type="dxa"/>
          </w:tcPr>
          <w:p w14:paraId="1A866DF1" w14:textId="77777777" w:rsidR="00B22920" w:rsidRPr="00B22920" w:rsidRDefault="00B22920" w:rsidP="00B22920">
            <w:pPr>
              <w:widowControl w:val="0"/>
              <w:autoSpaceDE w:val="0"/>
              <w:autoSpaceDN w:val="0"/>
              <w:adjustRightInd w:val="0"/>
              <w:spacing w:line="276" w:lineRule="exact"/>
              <w:rPr>
                <w:rFonts w:ascii="Times New Roman" w:hAnsi="Times New Roman" w:cs="Times New Roman"/>
                <w:sz w:val="24"/>
                <w:szCs w:val="24"/>
              </w:rPr>
            </w:pPr>
            <w:r w:rsidRPr="00B22920">
              <w:rPr>
                <w:rFonts w:ascii="Times New Roman" w:hAnsi="Times New Roman" w:cs="Times New Roman"/>
                <w:b/>
              </w:rPr>
              <w:t>KOEFICIJENT</w:t>
            </w:r>
          </w:p>
        </w:tc>
      </w:tr>
      <w:tr w:rsidR="00B22920" w:rsidRPr="00B22920" w14:paraId="36FBD050" w14:textId="77777777" w:rsidTr="004649B0">
        <w:tc>
          <w:tcPr>
            <w:tcW w:w="6799" w:type="dxa"/>
          </w:tcPr>
          <w:p w14:paraId="20F3D349" w14:textId="77777777" w:rsidR="00B22920" w:rsidRPr="00B22920" w:rsidRDefault="00B22920" w:rsidP="00B22920">
            <w:pPr>
              <w:widowControl w:val="0"/>
              <w:autoSpaceDE w:val="0"/>
              <w:autoSpaceDN w:val="0"/>
              <w:adjustRightInd w:val="0"/>
              <w:spacing w:line="276" w:lineRule="exact"/>
              <w:rPr>
                <w:rFonts w:ascii="Times New Roman" w:hAnsi="Times New Roman" w:cs="Times New Roman"/>
                <w:sz w:val="24"/>
                <w:szCs w:val="24"/>
              </w:rPr>
            </w:pPr>
            <w:r w:rsidRPr="00B22920">
              <w:rPr>
                <w:rFonts w:ascii="Times New Roman" w:hAnsi="Times New Roman" w:cs="Times New Roman"/>
                <w:sz w:val="24"/>
                <w:szCs w:val="24"/>
              </w:rPr>
              <w:t>Viši stručni suradnik -Voditelj projekta – Zaželi program zapošljavanje žena Općina Hrvace</w:t>
            </w:r>
          </w:p>
          <w:p w14:paraId="44FD5470" w14:textId="77777777" w:rsidR="00B22920" w:rsidRPr="00B22920" w:rsidRDefault="00B22920" w:rsidP="00B22920">
            <w:pPr>
              <w:widowControl w:val="0"/>
              <w:autoSpaceDE w:val="0"/>
              <w:autoSpaceDN w:val="0"/>
              <w:adjustRightInd w:val="0"/>
              <w:spacing w:line="276" w:lineRule="exact"/>
              <w:rPr>
                <w:rFonts w:ascii="Times New Roman" w:hAnsi="Times New Roman" w:cs="Times New Roman"/>
                <w:sz w:val="24"/>
                <w:szCs w:val="24"/>
              </w:rPr>
            </w:pPr>
          </w:p>
        </w:tc>
        <w:tc>
          <w:tcPr>
            <w:tcW w:w="2263" w:type="dxa"/>
          </w:tcPr>
          <w:p w14:paraId="459D1A03" w14:textId="77777777" w:rsidR="00B22920" w:rsidRPr="00B22920" w:rsidRDefault="00B22920" w:rsidP="00B22920">
            <w:pPr>
              <w:widowControl w:val="0"/>
              <w:autoSpaceDE w:val="0"/>
              <w:autoSpaceDN w:val="0"/>
              <w:adjustRightInd w:val="0"/>
              <w:spacing w:line="276" w:lineRule="exact"/>
              <w:rPr>
                <w:rFonts w:ascii="Times New Roman" w:hAnsi="Times New Roman" w:cs="Times New Roman"/>
                <w:sz w:val="24"/>
                <w:szCs w:val="24"/>
              </w:rPr>
            </w:pPr>
            <w:r w:rsidRPr="00B22920">
              <w:rPr>
                <w:rFonts w:ascii="Times New Roman" w:hAnsi="Times New Roman" w:cs="Times New Roman"/>
                <w:sz w:val="24"/>
                <w:szCs w:val="24"/>
              </w:rPr>
              <w:t>2.01</w:t>
            </w:r>
          </w:p>
        </w:tc>
      </w:tr>
      <w:tr w:rsidR="00B22920" w:rsidRPr="00B22920" w14:paraId="7432FE7A" w14:textId="77777777" w:rsidTr="004649B0">
        <w:tc>
          <w:tcPr>
            <w:tcW w:w="6799" w:type="dxa"/>
          </w:tcPr>
          <w:p w14:paraId="75736420" w14:textId="77777777" w:rsidR="00B22920" w:rsidRPr="00B22920" w:rsidRDefault="00B22920" w:rsidP="00B22920">
            <w:pPr>
              <w:widowControl w:val="0"/>
              <w:autoSpaceDE w:val="0"/>
              <w:autoSpaceDN w:val="0"/>
              <w:adjustRightInd w:val="0"/>
              <w:spacing w:line="276" w:lineRule="exact"/>
              <w:rPr>
                <w:rFonts w:ascii="Times New Roman" w:hAnsi="Times New Roman" w:cs="Times New Roman"/>
                <w:sz w:val="24"/>
                <w:szCs w:val="24"/>
              </w:rPr>
            </w:pPr>
            <w:r w:rsidRPr="00B22920">
              <w:rPr>
                <w:rFonts w:ascii="Times New Roman" w:hAnsi="Times New Roman" w:cs="Times New Roman"/>
                <w:sz w:val="24"/>
                <w:szCs w:val="24"/>
              </w:rPr>
              <w:t>Viši referent - Administrator projekta –Zaželi program zapošljavanje žena Općina Hrvace</w:t>
            </w:r>
          </w:p>
          <w:p w14:paraId="66D5225F" w14:textId="77777777" w:rsidR="00B22920" w:rsidRPr="00B22920" w:rsidRDefault="00B22920" w:rsidP="00B22920">
            <w:pPr>
              <w:widowControl w:val="0"/>
              <w:autoSpaceDE w:val="0"/>
              <w:autoSpaceDN w:val="0"/>
              <w:adjustRightInd w:val="0"/>
              <w:spacing w:line="276" w:lineRule="exact"/>
              <w:rPr>
                <w:rFonts w:ascii="Times New Roman" w:hAnsi="Times New Roman" w:cs="Times New Roman"/>
                <w:sz w:val="24"/>
                <w:szCs w:val="24"/>
              </w:rPr>
            </w:pPr>
          </w:p>
        </w:tc>
        <w:tc>
          <w:tcPr>
            <w:tcW w:w="2263" w:type="dxa"/>
          </w:tcPr>
          <w:p w14:paraId="1994955E" w14:textId="77777777" w:rsidR="00B22920" w:rsidRPr="00B22920" w:rsidRDefault="00B22920" w:rsidP="00B22920">
            <w:pPr>
              <w:widowControl w:val="0"/>
              <w:autoSpaceDE w:val="0"/>
              <w:autoSpaceDN w:val="0"/>
              <w:adjustRightInd w:val="0"/>
              <w:spacing w:line="276" w:lineRule="exact"/>
              <w:rPr>
                <w:rFonts w:ascii="Times New Roman" w:hAnsi="Times New Roman" w:cs="Times New Roman"/>
                <w:sz w:val="24"/>
                <w:szCs w:val="24"/>
              </w:rPr>
            </w:pPr>
            <w:r w:rsidRPr="00B22920">
              <w:rPr>
                <w:rFonts w:ascii="Times New Roman" w:hAnsi="Times New Roman" w:cs="Times New Roman"/>
                <w:sz w:val="24"/>
                <w:szCs w:val="24"/>
              </w:rPr>
              <w:t>1.62</w:t>
            </w:r>
          </w:p>
        </w:tc>
      </w:tr>
    </w:tbl>
    <w:p w14:paraId="63598B86"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 xml:space="preserve">   </w:t>
      </w:r>
    </w:p>
    <w:p w14:paraId="7D4A8199"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 xml:space="preserve">                                                                        Članak 5.</w:t>
      </w:r>
    </w:p>
    <w:p w14:paraId="2E5AB655"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Stupanjem na snagu ove Odluke prestaje važiti Odluka</w:t>
      </w:r>
      <w:r w:rsidRPr="00B22920">
        <w:rPr>
          <w:rFonts w:ascii="Times New Roman" w:hAnsi="Times New Roman" w:cs="Times New Roman"/>
          <w:b/>
        </w:rPr>
        <w:t xml:space="preserve"> </w:t>
      </w:r>
      <w:r w:rsidRPr="00B22920">
        <w:rPr>
          <w:rFonts w:ascii="Times New Roman" w:hAnsi="Times New Roman" w:cs="Times New Roman"/>
        </w:rPr>
        <w:t xml:space="preserve">o koeficijentima za obračun plaća službenika i namještenika Jedinstvenog upravnog odjela Općine Hrvace, KLASA: 021-01/21-01/16, URBROJ:2175/03-01-21-1, od 6. rujna 2021. god. („Službeni glasnik Općine Hrvace“ br. 6/21). </w:t>
      </w:r>
    </w:p>
    <w:p w14:paraId="4337540B" w14:textId="3E70CB43" w:rsidR="005A3EBD" w:rsidRPr="00B22920" w:rsidRDefault="00B22920" w:rsidP="00B22920">
      <w:pPr>
        <w:rPr>
          <w:rFonts w:ascii="Times New Roman" w:hAnsi="Times New Roman" w:cs="Times New Roman"/>
        </w:rPr>
      </w:pPr>
      <w:r w:rsidRPr="00B22920">
        <w:rPr>
          <w:rFonts w:ascii="Times New Roman" w:hAnsi="Times New Roman" w:cs="Times New Roman"/>
        </w:rPr>
        <w:t xml:space="preserve">                                                    </w:t>
      </w:r>
    </w:p>
    <w:p w14:paraId="62B9FD47"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lastRenderedPageBreak/>
        <w:t xml:space="preserve">                                                                        Članak 6.</w:t>
      </w:r>
    </w:p>
    <w:p w14:paraId="143685F4"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Ova Odluka stupa na snagu osmog dana od dana objave u Službenom glasniku Općine Hrvace.</w:t>
      </w:r>
    </w:p>
    <w:p w14:paraId="0ABDB078" w14:textId="77777777" w:rsidR="00B22920" w:rsidRPr="00B22920" w:rsidRDefault="00B22920" w:rsidP="00B22920">
      <w:pPr>
        <w:rPr>
          <w:rFonts w:ascii="Times New Roman" w:hAnsi="Times New Roman" w:cs="Times New Roman"/>
        </w:rPr>
      </w:pPr>
    </w:p>
    <w:p w14:paraId="2A27A25E" w14:textId="77777777" w:rsidR="00B22920" w:rsidRPr="00B22920" w:rsidRDefault="00B22920" w:rsidP="00B22920">
      <w:pPr>
        <w:rPr>
          <w:rFonts w:ascii="Times New Roman" w:hAnsi="Times New Roman" w:cs="Times New Roman"/>
        </w:rPr>
      </w:pPr>
    </w:p>
    <w:p w14:paraId="4D8CC185" w14:textId="77777777" w:rsidR="00B22920" w:rsidRPr="00B22920" w:rsidRDefault="00B22920" w:rsidP="00B22920">
      <w:pPr>
        <w:spacing w:after="0" w:line="240" w:lineRule="auto"/>
      </w:pPr>
      <w:r w:rsidRPr="00B22920">
        <w:t>KLASA: 024-01/24-04/2</w:t>
      </w:r>
    </w:p>
    <w:p w14:paraId="2BE8EF33" w14:textId="77777777" w:rsidR="00B22920" w:rsidRPr="00B22920" w:rsidRDefault="00B22920" w:rsidP="00B22920">
      <w:pPr>
        <w:spacing w:after="0" w:line="240" w:lineRule="auto"/>
      </w:pPr>
      <w:r w:rsidRPr="00B22920">
        <w:t xml:space="preserve">URBROJ: 2181-25-01-24-1 </w:t>
      </w:r>
    </w:p>
    <w:p w14:paraId="222D2FE0" w14:textId="77777777" w:rsidR="00B22920" w:rsidRPr="00B22920" w:rsidRDefault="00B22920" w:rsidP="00B22920">
      <w:pPr>
        <w:spacing w:after="0" w:line="240" w:lineRule="auto"/>
      </w:pPr>
      <w:r w:rsidRPr="00B22920">
        <w:t xml:space="preserve">Hrvace, 23. veljače 2024. god.                                                     </w:t>
      </w:r>
    </w:p>
    <w:p w14:paraId="3A926EA1" w14:textId="77777777" w:rsidR="00B22920" w:rsidRPr="00B22920" w:rsidRDefault="00B22920" w:rsidP="00B22920">
      <w:pPr>
        <w:rPr>
          <w:rFonts w:ascii="Times New Roman" w:hAnsi="Times New Roman" w:cs="Times New Roman"/>
        </w:rPr>
      </w:pPr>
    </w:p>
    <w:p w14:paraId="1EAAF08E" w14:textId="77777777" w:rsidR="00B22920" w:rsidRPr="00B22920" w:rsidRDefault="00B22920" w:rsidP="00B22920">
      <w:pPr>
        <w:rPr>
          <w:rFonts w:ascii="Times New Roman" w:hAnsi="Times New Roman" w:cs="Times New Roman"/>
        </w:rPr>
      </w:pPr>
    </w:p>
    <w:p w14:paraId="1EDB37CD"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 xml:space="preserve">                                                                                            Predsjednik Općinskog vijeća</w:t>
      </w:r>
    </w:p>
    <w:p w14:paraId="5AF8807F" w14:textId="77777777" w:rsidR="00B22920" w:rsidRPr="00B22920" w:rsidRDefault="00B22920" w:rsidP="00B22920">
      <w:pPr>
        <w:rPr>
          <w:rFonts w:ascii="Times New Roman" w:hAnsi="Times New Roman" w:cs="Times New Roman"/>
        </w:rPr>
      </w:pPr>
      <w:r w:rsidRPr="00B22920">
        <w:rPr>
          <w:rFonts w:ascii="Times New Roman" w:hAnsi="Times New Roman" w:cs="Times New Roman"/>
        </w:rPr>
        <w:t xml:space="preserve">                                                                                                 Ante </w:t>
      </w:r>
      <w:proofErr w:type="spellStart"/>
      <w:r w:rsidRPr="00B22920">
        <w:rPr>
          <w:rFonts w:ascii="Times New Roman" w:hAnsi="Times New Roman" w:cs="Times New Roman"/>
        </w:rPr>
        <w:t>Prolić</w:t>
      </w:r>
      <w:proofErr w:type="spellEnd"/>
      <w:r w:rsidRPr="00B22920">
        <w:rPr>
          <w:rFonts w:ascii="Times New Roman" w:hAnsi="Times New Roman" w:cs="Times New Roman"/>
        </w:rPr>
        <w:t xml:space="preserve"> dr. med. v.r.</w:t>
      </w:r>
    </w:p>
    <w:p w14:paraId="0A667DDA" w14:textId="77777777" w:rsidR="00B22920" w:rsidRPr="00B22920" w:rsidRDefault="00B22920" w:rsidP="00B22920">
      <w:pPr>
        <w:rPr>
          <w:rFonts w:ascii="Times New Roman" w:hAnsi="Times New Roman" w:cs="Times New Roman"/>
        </w:rPr>
      </w:pPr>
    </w:p>
    <w:p w14:paraId="2A6DBB96" w14:textId="7AB6E1F5" w:rsidR="00365E6A" w:rsidRDefault="00B22920" w:rsidP="00365E6A">
      <w:pPr>
        <w:rPr>
          <w:rFonts w:ascii="Times New Roman" w:hAnsi="Times New Roman" w:cs="Times New Roman"/>
        </w:rPr>
      </w:pPr>
      <w:r w:rsidRPr="00B22920">
        <w:rPr>
          <w:rFonts w:ascii="Times New Roman" w:hAnsi="Times New Roman" w:cs="Times New Roman"/>
        </w:rPr>
        <w:t>---------------------------------------------------------------------------------------------------------------------------</w:t>
      </w:r>
    </w:p>
    <w:p w14:paraId="18C8952D" w14:textId="77777777" w:rsidR="00B22920" w:rsidRDefault="00B22920" w:rsidP="00365E6A">
      <w:pPr>
        <w:rPr>
          <w:rFonts w:ascii="Times New Roman" w:hAnsi="Times New Roman" w:cs="Times New Roman"/>
        </w:rPr>
      </w:pPr>
    </w:p>
    <w:p w14:paraId="1AB6415C" w14:textId="77777777" w:rsidR="005A3EBD" w:rsidRDefault="005A3EBD" w:rsidP="00365E6A">
      <w:pPr>
        <w:rPr>
          <w:rFonts w:ascii="Times New Roman" w:hAnsi="Times New Roman" w:cs="Times New Roman"/>
        </w:rPr>
      </w:pPr>
    </w:p>
    <w:p w14:paraId="68497E5B" w14:textId="77777777" w:rsidR="005A3EBD" w:rsidRPr="00B22920" w:rsidRDefault="005A3EBD" w:rsidP="00365E6A">
      <w:pPr>
        <w:rPr>
          <w:rFonts w:ascii="Times New Roman" w:hAnsi="Times New Roman" w:cs="Times New Roman"/>
        </w:rPr>
      </w:pPr>
    </w:p>
    <w:p w14:paraId="4EC220B7" w14:textId="77777777" w:rsidR="00365E6A" w:rsidRPr="00365E6A" w:rsidRDefault="00365E6A" w:rsidP="00365E6A">
      <w:pPr>
        <w:rPr>
          <w:kern w:val="2"/>
          <w14:ligatures w14:val="standardContextual"/>
        </w:rPr>
      </w:pPr>
      <w:r w:rsidRPr="00365E6A">
        <w:rPr>
          <w:kern w:val="2"/>
          <w14:ligatures w14:val="standardContextual"/>
        </w:rPr>
        <w:t xml:space="preserve">   Na temelju članka 66. Zakona o gospodarenju otpadom (,,Narodne novine" br. 84/21) i članka 31. Statuta Općine Hrvace ("Službeni glasnik Općine Hrvace“ 1/18 i 9/20 ), Općinsko vijeće Općine Hrvace na svojoj 17. sjednici održanoj 23. veljače 2024. godine donosi </w:t>
      </w:r>
    </w:p>
    <w:p w14:paraId="086DE14E" w14:textId="77777777" w:rsidR="00365E6A" w:rsidRPr="00365E6A" w:rsidRDefault="00365E6A" w:rsidP="00365E6A">
      <w:pPr>
        <w:rPr>
          <w:kern w:val="2"/>
          <w14:ligatures w14:val="standardContextual"/>
        </w:rPr>
      </w:pPr>
    </w:p>
    <w:p w14:paraId="7A69121F" w14:textId="77777777" w:rsidR="00365E6A" w:rsidRPr="00365E6A" w:rsidRDefault="00365E6A" w:rsidP="00365E6A">
      <w:pPr>
        <w:rPr>
          <w:kern w:val="2"/>
          <w14:ligatures w14:val="standardContextual"/>
        </w:rPr>
      </w:pPr>
    </w:p>
    <w:p w14:paraId="2BE93695" w14:textId="77777777" w:rsidR="00365E6A" w:rsidRPr="00365E6A" w:rsidRDefault="00365E6A" w:rsidP="00365E6A">
      <w:pPr>
        <w:tabs>
          <w:tab w:val="left" w:pos="2865"/>
        </w:tabs>
        <w:jc w:val="center"/>
        <w:rPr>
          <w:kern w:val="2"/>
          <w:sz w:val="24"/>
          <w:szCs w:val="24"/>
          <w14:ligatures w14:val="standardContextual"/>
        </w:rPr>
      </w:pPr>
      <w:r w:rsidRPr="00365E6A">
        <w:rPr>
          <w:kern w:val="2"/>
          <w:sz w:val="24"/>
          <w:szCs w:val="24"/>
          <w14:ligatures w14:val="standardContextual"/>
        </w:rPr>
        <w:t>ODLUKU</w:t>
      </w:r>
    </w:p>
    <w:p w14:paraId="2CDFCDC5" w14:textId="77777777" w:rsidR="00365E6A" w:rsidRPr="00365E6A" w:rsidRDefault="00365E6A" w:rsidP="00365E6A">
      <w:pPr>
        <w:spacing w:after="0" w:line="240" w:lineRule="auto"/>
        <w:jc w:val="center"/>
        <w:rPr>
          <w:kern w:val="2"/>
          <w14:ligatures w14:val="standardContextual"/>
        </w:rPr>
      </w:pPr>
      <w:r w:rsidRPr="00365E6A">
        <w:rPr>
          <w:kern w:val="2"/>
          <w14:ligatures w14:val="standardContextual"/>
        </w:rPr>
        <w:t>o  izmjeni i dopuni Odluke o načinu pružanja javne usluge sakupljanja komunalnog otpada na</w:t>
      </w:r>
    </w:p>
    <w:p w14:paraId="20E5B7AA" w14:textId="77777777" w:rsidR="00365E6A" w:rsidRPr="00365E6A" w:rsidRDefault="00365E6A" w:rsidP="00365E6A">
      <w:pPr>
        <w:spacing w:after="0" w:line="240" w:lineRule="auto"/>
        <w:jc w:val="center"/>
        <w:rPr>
          <w:kern w:val="2"/>
          <w14:ligatures w14:val="standardContextual"/>
        </w:rPr>
      </w:pPr>
      <w:r w:rsidRPr="00365E6A">
        <w:rPr>
          <w:kern w:val="2"/>
          <w14:ligatures w14:val="standardContextual"/>
        </w:rPr>
        <w:t>području Općine Hrvace</w:t>
      </w:r>
    </w:p>
    <w:p w14:paraId="27C3B7F8" w14:textId="77777777" w:rsidR="00365E6A" w:rsidRPr="00365E6A" w:rsidRDefault="00365E6A" w:rsidP="00365E6A">
      <w:pPr>
        <w:spacing w:after="0" w:line="240" w:lineRule="auto"/>
        <w:rPr>
          <w:kern w:val="2"/>
          <w14:ligatures w14:val="standardContextual"/>
        </w:rPr>
      </w:pPr>
    </w:p>
    <w:p w14:paraId="1A757C50" w14:textId="77777777" w:rsidR="00365E6A" w:rsidRPr="00365E6A" w:rsidRDefault="00365E6A" w:rsidP="00365E6A">
      <w:pPr>
        <w:spacing w:after="0" w:line="240" w:lineRule="auto"/>
        <w:rPr>
          <w:kern w:val="2"/>
          <w14:ligatures w14:val="standardContextual"/>
        </w:rPr>
      </w:pPr>
    </w:p>
    <w:p w14:paraId="282ECD06" w14:textId="77777777" w:rsidR="00365E6A" w:rsidRPr="00365E6A" w:rsidRDefault="00365E6A" w:rsidP="00365E6A">
      <w:pPr>
        <w:tabs>
          <w:tab w:val="left" w:pos="3915"/>
        </w:tabs>
        <w:spacing w:after="0" w:line="240" w:lineRule="auto"/>
        <w:rPr>
          <w:kern w:val="2"/>
          <w14:ligatures w14:val="standardContextual"/>
        </w:rPr>
      </w:pPr>
      <w:r w:rsidRPr="00365E6A">
        <w:rPr>
          <w:kern w:val="2"/>
          <w14:ligatures w14:val="standardContextual"/>
        </w:rPr>
        <w:tab/>
        <w:t xml:space="preserve">        I.</w:t>
      </w:r>
    </w:p>
    <w:p w14:paraId="267C2F5B" w14:textId="77777777" w:rsidR="00365E6A" w:rsidRPr="00365E6A" w:rsidRDefault="00365E6A" w:rsidP="00365E6A">
      <w:pPr>
        <w:spacing w:after="0" w:line="240" w:lineRule="auto"/>
        <w:rPr>
          <w:kern w:val="2"/>
          <w14:ligatures w14:val="standardContextual"/>
        </w:rPr>
      </w:pPr>
    </w:p>
    <w:p w14:paraId="0531772D" w14:textId="77777777" w:rsidR="00365E6A" w:rsidRPr="00365E6A" w:rsidRDefault="00365E6A" w:rsidP="00365E6A">
      <w:pPr>
        <w:tabs>
          <w:tab w:val="left" w:pos="3645"/>
        </w:tabs>
        <w:spacing w:after="0" w:line="240" w:lineRule="auto"/>
        <w:rPr>
          <w:kern w:val="2"/>
          <w14:ligatures w14:val="standardContextual"/>
        </w:rPr>
      </w:pPr>
      <w:r w:rsidRPr="00365E6A">
        <w:rPr>
          <w:kern w:val="2"/>
          <w14:ligatures w14:val="standardContextual"/>
        </w:rPr>
        <w:tab/>
        <w:t xml:space="preserve">        </w:t>
      </w:r>
    </w:p>
    <w:p w14:paraId="55B5A6E7" w14:textId="77777777" w:rsidR="00365E6A" w:rsidRPr="00365E6A" w:rsidRDefault="00365E6A" w:rsidP="00365E6A">
      <w:pPr>
        <w:tabs>
          <w:tab w:val="left" w:pos="3645"/>
        </w:tabs>
        <w:spacing w:after="0" w:line="240" w:lineRule="auto"/>
        <w:rPr>
          <w:kern w:val="2"/>
          <w14:ligatures w14:val="standardContextual"/>
        </w:rPr>
      </w:pPr>
      <w:r w:rsidRPr="00365E6A">
        <w:rPr>
          <w:kern w:val="2"/>
          <w14:ligatures w14:val="standardContextual"/>
        </w:rPr>
        <w:t xml:space="preserve">U Odluci o načinu pružanja javne usluge sakupljanja komunalnog otpada na području Općine Hrvace </w:t>
      </w:r>
    </w:p>
    <w:p w14:paraId="34D0D68B" w14:textId="77777777" w:rsidR="00365E6A" w:rsidRPr="00365E6A" w:rsidRDefault="00365E6A" w:rsidP="00365E6A">
      <w:pPr>
        <w:tabs>
          <w:tab w:val="left" w:pos="3645"/>
        </w:tabs>
        <w:spacing w:after="0" w:line="240" w:lineRule="auto"/>
        <w:rPr>
          <w:kern w:val="2"/>
          <w14:ligatures w14:val="standardContextual"/>
        </w:rPr>
      </w:pPr>
      <w:r w:rsidRPr="00365E6A">
        <w:rPr>
          <w:kern w:val="2"/>
          <w14:ligatures w14:val="standardContextual"/>
        </w:rPr>
        <w:t>( KLASA: 024-01/22-04/1, URBROJ: 2181-25-01-22-1 od 4. veljače 2022. g. ) članak 31. stavak 3. podstavak 2. mijenja se i glasi:</w:t>
      </w:r>
    </w:p>
    <w:p w14:paraId="4AC3582E" w14:textId="77777777" w:rsidR="00365E6A" w:rsidRPr="00365E6A" w:rsidRDefault="00365E6A" w:rsidP="00365E6A">
      <w:pPr>
        <w:tabs>
          <w:tab w:val="left" w:pos="3645"/>
        </w:tabs>
        <w:spacing w:after="0" w:line="240" w:lineRule="auto"/>
        <w:rPr>
          <w:kern w:val="2"/>
          <w14:ligatures w14:val="standardContextual"/>
        </w:rPr>
      </w:pPr>
    </w:p>
    <w:p w14:paraId="431AB3B4" w14:textId="77777777" w:rsidR="00365E6A" w:rsidRPr="00365E6A" w:rsidRDefault="00365E6A" w:rsidP="00365E6A">
      <w:pPr>
        <w:tabs>
          <w:tab w:val="left" w:pos="3645"/>
        </w:tabs>
        <w:spacing w:after="0" w:line="240" w:lineRule="auto"/>
        <w:rPr>
          <w:kern w:val="2"/>
          <w14:ligatures w14:val="standardContextual"/>
        </w:rPr>
      </w:pPr>
      <w:r w:rsidRPr="00365E6A">
        <w:rPr>
          <w:kern w:val="2"/>
          <w14:ligatures w14:val="standardContextual"/>
        </w:rPr>
        <w:t>„jedinstvena cijena obvezne minimalne javne usluge za korisnika usluge razvrstanog u kategoriju korisnika koji nije kućanstvo i ona iznosi 13,27 Eura. U cijenu nije uključen PDV.“</w:t>
      </w:r>
    </w:p>
    <w:p w14:paraId="726CD5CE" w14:textId="77777777" w:rsidR="00365E6A" w:rsidRPr="00365E6A" w:rsidRDefault="00365E6A" w:rsidP="00365E6A">
      <w:pPr>
        <w:tabs>
          <w:tab w:val="left" w:pos="3645"/>
        </w:tabs>
        <w:spacing w:after="0" w:line="240" w:lineRule="auto"/>
        <w:rPr>
          <w:kern w:val="2"/>
          <w14:ligatures w14:val="standardContextual"/>
        </w:rPr>
      </w:pPr>
    </w:p>
    <w:p w14:paraId="545342BC" w14:textId="77777777" w:rsidR="00365E6A" w:rsidRPr="00365E6A" w:rsidRDefault="00365E6A" w:rsidP="00365E6A">
      <w:pPr>
        <w:tabs>
          <w:tab w:val="left" w:pos="3645"/>
        </w:tabs>
        <w:spacing w:after="0" w:line="240" w:lineRule="auto"/>
        <w:rPr>
          <w:kern w:val="2"/>
          <w14:ligatures w14:val="standardContextual"/>
        </w:rPr>
      </w:pPr>
    </w:p>
    <w:p w14:paraId="19340CBA" w14:textId="77777777" w:rsidR="00365E6A" w:rsidRPr="00365E6A" w:rsidRDefault="00365E6A" w:rsidP="00365E6A">
      <w:pPr>
        <w:tabs>
          <w:tab w:val="left" w:pos="3645"/>
        </w:tabs>
        <w:spacing w:after="0" w:line="240" w:lineRule="auto"/>
        <w:rPr>
          <w:kern w:val="2"/>
          <w14:ligatures w14:val="standardContextual"/>
        </w:rPr>
      </w:pPr>
      <w:r w:rsidRPr="00365E6A">
        <w:rPr>
          <w:kern w:val="2"/>
          <w14:ligatures w14:val="standardContextual"/>
        </w:rPr>
        <w:lastRenderedPageBreak/>
        <w:t xml:space="preserve">                                                                                      II.</w:t>
      </w:r>
    </w:p>
    <w:p w14:paraId="7CD8FAA8" w14:textId="77777777" w:rsidR="00365E6A" w:rsidRPr="00365E6A" w:rsidRDefault="00365E6A" w:rsidP="00365E6A">
      <w:pPr>
        <w:tabs>
          <w:tab w:val="left" w:pos="3645"/>
        </w:tabs>
        <w:spacing w:after="0" w:line="240" w:lineRule="auto"/>
        <w:rPr>
          <w:kern w:val="2"/>
          <w14:ligatures w14:val="standardContextual"/>
        </w:rPr>
      </w:pPr>
    </w:p>
    <w:p w14:paraId="2B14FCFD" w14:textId="77777777" w:rsidR="00365E6A" w:rsidRPr="00365E6A" w:rsidRDefault="00365E6A" w:rsidP="00365E6A">
      <w:pPr>
        <w:tabs>
          <w:tab w:val="left" w:pos="3645"/>
        </w:tabs>
        <w:spacing w:after="0" w:line="240" w:lineRule="auto"/>
        <w:rPr>
          <w:kern w:val="2"/>
          <w14:ligatures w14:val="standardContextual"/>
        </w:rPr>
      </w:pPr>
    </w:p>
    <w:p w14:paraId="5F3A366C" w14:textId="77777777" w:rsidR="00365E6A" w:rsidRPr="00365E6A" w:rsidRDefault="00365E6A" w:rsidP="00365E6A">
      <w:pPr>
        <w:tabs>
          <w:tab w:val="left" w:pos="3645"/>
        </w:tabs>
        <w:spacing w:after="0" w:line="240" w:lineRule="auto"/>
        <w:rPr>
          <w:kern w:val="2"/>
          <w14:ligatures w14:val="standardContextual"/>
        </w:rPr>
      </w:pPr>
      <w:r w:rsidRPr="00365E6A">
        <w:rPr>
          <w:kern w:val="2"/>
          <w14:ligatures w14:val="standardContextual"/>
        </w:rPr>
        <w:t>Ova Odluka stupa na snagu osmog dana od dana objave u „Službenom glasniku Općine Hrvace“.</w:t>
      </w:r>
    </w:p>
    <w:p w14:paraId="5746B622" w14:textId="77777777" w:rsidR="00365E6A" w:rsidRPr="00365E6A" w:rsidRDefault="00365E6A" w:rsidP="00365E6A">
      <w:pPr>
        <w:tabs>
          <w:tab w:val="left" w:pos="3645"/>
        </w:tabs>
        <w:spacing w:after="0" w:line="240" w:lineRule="auto"/>
        <w:rPr>
          <w:kern w:val="2"/>
          <w14:ligatures w14:val="standardContextual"/>
        </w:rPr>
      </w:pPr>
    </w:p>
    <w:p w14:paraId="4EC61B94" w14:textId="77777777" w:rsidR="00365E6A" w:rsidRPr="00365E6A" w:rsidRDefault="00365E6A" w:rsidP="00365E6A">
      <w:pPr>
        <w:tabs>
          <w:tab w:val="left" w:pos="3645"/>
        </w:tabs>
        <w:spacing w:after="0" w:line="240" w:lineRule="auto"/>
        <w:rPr>
          <w:kern w:val="2"/>
          <w14:ligatures w14:val="standardContextual"/>
        </w:rPr>
      </w:pPr>
    </w:p>
    <w:p w14:paraId="211CE5D1" w14:textId="77777777" w:rsidR="00365E6A" w:rsidRPr="00365E6A" w:rsidRDefault="00365E6A" w:rsidP="00365E6A">
      <w:pPr>
        <w:tabs>
          <w:tab w:val="left" w:pos="3645"/>
        </w:tabs>
        <w:spacing w:after="0" w:line="240" w:lineRule="auto"/>
        <w:rPr>
          <w:kern w:val="2"/>
          <w14:ligatures w14:val="standardContextual"/>
        </w:rPr>
      </w:pPr>
    </w:p>
    <w:p w14:paraId="6CA94FBA" w14:textId="77777777" w:rsidR="00365E6A" w:rsidRPr="00365E6A" w:rsidRDefault="00365E6A" w:rsidP="00463B67">
      <w:pPr>
        <w:tabs>
          <w:tab w:val="left" w:pos="3645"/>
        </w:tabs>
        <w:spacing w:after="0" w:line="240" w:lineRule="auto"/>
        <w:rPr>
          <w:kern w:val="2"/>
          <w14:ligatures w14:val="standardContextual"/>
        </w:rPr>
      </w:pPr>
      <w:r w:rsidRPr="00365E6A">
        <w:rPr>
          <w:kern w:val="2"/>
          <w14:ligatures w14:val="standardContextual"/>
        </w:rPr>
        <w:t>KLASA: 024-01/22-04/1</w:t>
      </w:r>
    </w:p>
    <w:p w14:paraId="36647361" w14:textId="77777777" w:rsidR="00365E6A" w:rsidRPr="00365E6A" w:rsidRDefault="00365E6A" w:rsidP="00463B67">
      <w:pPr>
        <w:tabs>
          <w:tab w:val="left" w:pos="3645"/>
        </w:tabs>
        <w:spacing w:after="0" w:line="240" w:lineRule="auto"/>
        <w:rPr>
          <w:kern w:val="2"/>
          <w14:ligatures w14:val="standardContextual"/>
        </w:rPr>
      </w:pPr>
      <w:r w:rsidRPr="00365E6A">
        <w:rPr>
          <w:kern w:val="2"/>
          <w14:ligatures w14:val="standardContextual"/>
        </w:rPr>
        <w:t>URBROJ: 2181-25-01-24-2</w:t>
      </w:r>
    </w:p>
    <w:p w14:paraId="46AB1DCA" w14:textId="77777777" w:rsidR="00365E6A" w:rsidRPr="00365E6A" w:rsidRDefault="00365E6A" w:rsidP="00463B67">
      <w:pPr>
        <w:tabs>
          <w:tab w:val="left" w:pos="3645"/>
        </w:tabs>
        <w:spacing w:after="0" w:line="240" w:lineRule="auto"/>
        <w:rPr>
          <w:kern w:val="2"/>
          <w14:ligatures w14:val="standardContextual"/>
        </w:rPr>
      </w:pPr>
      <w:r w:rsidRPr="00365E6A">
        <w:rPr>
          <w:kern w:val="2"/>
          <w14:ligatures w14:val="standardContextual"/>
        </w:rPr>
        <w:t>Hrvace, 23. veljače 2024. g.</w:t>
      </w:r>
    </w:p>
    <w:p w14:paraId="2DA2A826" w14:textId="77777777" w:rsidR="00365E6A" w:rsidRPr="00365E6A" w:rsidRDefault="00365E6A" w:rsidP="00365E6A">
      <w:pPr>
        <w:rPr>
          <w:kern w:val="2"/>
          <w14:ligatures w14:val="standardContextual"/>
        </w:rPr>
      </w:pPr>
    </w:p>
    <w:p w14:paraId="54198482" w14:textId="77777777" w:rsidR="00365E6A" w:rsidRPr="00365E6A" w:rsidRDefault="00365E6A" w:rsidP="00463B67">
      <w:pPr>
        <w:spacing w:line="240" w:lineRule="auto"/>
        <w:rPr>
          <w:kern w:val="2"/>
          <w14:ligatures w14:val="standardContextual"/>
        </w:rPr>
      </w:pPr>
    </w:p>
    <w:p w14:paraId="71FD4CBC" w14:textId="34D0F187" w:rsidR="00365E6A" w:rsidRPr="00365E6A" w:rsidRDefault="00365E6A" w:rsidP="00463B67">
      <w:pPr>
        <w:pStyle w:val="Bezproreda"/>
      </w:pPr>
      <w:r w:rsidRPr="00365E6A">
        <w:tab/>
      </w:r>
      <w:r w:rsidR="00463B67">
        <w:t xml:space="preserve">                                                                                                 </w:t>
      </w:r>
      <w:r w:rsidRPr="00365E6A">
        <w:t xml:space="preserve">PREDSJEDNIK OPĆINSKOG VIJEĆA </w:t>
      </w:r>
    </w:p>
    <w:p w14:paraId="48CDBCF0" w14:textId="1F178E7E" w:rsidR="00365E6A" w:rsidRDefault="00365E6A" w:rsidP="00463B67">
      <w:pPr>
        <w:pStyle w:val="Bezproreda"/>
      </w:pPr>
      <w:r w:rsidRPr="00365E6A">
        <w:t xml:space="preserve">                                                                                                                         Ante </w:t>
      </w:r>
      <w:proofErr w:type="spellStart"/>
      <w:r w:rsidRPr="00365E6A">
        <w:t>Prolić</w:t>
      </w:r>
      <w:proofErr w:type="spellEnd"/>
      <w:r w:rsidRPr="00365E6A">
        <w:t>, dr. med. v.r</w:t>
      </w:r>
      <w:r w:rsidR="004926B0">
        <w:t>.</w:t>
      </w:r>
    </w:p>
    <w:p w14:paraId="678BAAB1" w14:textId="77777777" w:rsidR="004926B0" w:rsidRPr="00365E6A" w:rsidRDefault="004926B0" w:rsidP="00365E6A">
      <w:pPr>
        <w:tabs>
          <w:tab w:val="left" w:pos="6240"/>
        </w:tabs>
        <w:rPr>
          <w:kern w:val="2"/>
          <w14:ligatures w14:val="standardContextual"/>
        </w:rPr>
      </w:pPr>
    </w:p>
    <w:p w14:paraId="4618C281" w14:textId="0811CD47" w:rsidR="00463B67" w:rsidRPr="00730598" w:rsidRDefault="00365E6A" w:rsidP="00730598">
      <w:pPr>
        <w:tabs>
          <w:tab w:val="left" w:pos="6240"/>
        </w:tabs>
        <w:rPr>
          <w:kern w:val="2"/>
          <w14:ligatures w14:val="standardContextual"/>
        </w:rPr>
      </w:pPr>
      <w:r w:rsidRPr="00365E6A">
        <w:rPr>
          <w:kern w:val="2"/>
          <w14:ligatures w14:val="standardContextual"/>
        </w:rPr>
        <w:t>--------------------------------------------------------------------------------------------------------------------------------------</w:t>
      </w:r>
    </w:p>
    <w:p w14:paraId="4AA1BB36" w14:textId="77777777" w:rsidR="00463B67" w:rsidRDefault="00463B67" w:rsidP="00365E6A">
      <w:pPr>
        <w:rPr>
          <w:rFonts w:ascii="Times New Roman" w:hAnsi="Times New Roman" w:cs="Times New Roman"/>
          <w:b/>
        </w:rPr>
      </w:pPr>
    </w:p>
    <w:p w14:paraId="11236A58" w14:textId="77777777" w:rsidR="00463B67" w:rsidRPr="00365E6A" w:rsidRDefault="00463B67" w:rsidP="00365E6A">
      <w:pPr>
        <w:rPr>
          <w:rFonts w:ascii="Times New Roman" w:hAnsi="Times New Roman" w:cs="Times New Roman"/>
          <w:b/>
        </w:rPr>
      </w:pPr>
    </w:p>
    <w:p w14:paraId="0ECF7E21" w14:textId="454BF843" w:rsidR="00365E6A" w:rsidRDefault="00365E6A" w:rsidP="00365E6A">
      <w:pPr>
        <w:jc w:val="both"/>
        <w:rPr>
          <w:rFonts w:ascii="Times New Roman" w:hAnsi="Times New Roman" w:cs="Times New Roman"/>
          <w:color w:val="000000"/>
        </w:rPr>
      </w:pPr>
      <w:r w:rsidRPr="00365E6A">
        <w:rPr>
          <w:rFonts w:ascii="Times New Roman" w:hAnsi="Times New Roman" w:cs="Times New Roman"/>
        </w:rPr>
        <w:t xml:space="preserve">Temeljem članka 20. stavka 5. Zakona o predškolskom odgoju i obrazovanju (Narodne novine broj 10/97, 107/07, 94/13, 98/19, 57/22 i 101/23) i članka  31.  Statuta Općine Hrvace (Službeni glasnik Općine Hrvace br. 1/18 i 9/20) Općinsko vijeće Općine Hrvace na 17. sjednici, održanoj </w:t>
      </w:r>
      <w:r w:rsidRPr="00365E6A">
        <w:rPr>
          <w:rFonts w:ascii="Times New Roman" w:hAnsi="Times New Roman" w:cs="Times New Roman"/>
          <w:color w:val="000000"/>
        </w:rPr>
        <w:t>dana 23. veljače 2024. godine donosi</w:t>
      </w:r>
    </w:p>
    <w:p w14:paraId="6113CA32" w14:textId="77777777" w:rsidR="00365E6A" w:rsidRPr="00365E6A" w:rsidRDefault="00365E6A" w:rsidP="00365E6A">
      <w:pPr>
        <w:jc w:val="both"/>
        <w:rPr>
          <w:rFonts w:ascii="Times New Roman" w:hAnsi="Times New Roman" w:cs="Times New Roman"/>
          <w:color w:val="000000"/>
        </w:rPr>
      </w:pPr>
    </w:p>
    <w:p w14:paraId="49267A26" w14:textId="77777777" w:rsidR="00365E6A" w:rsidRPr="00365E6A" w:rsidRDefault="00365E6A" w:rsidP="00365E6A">
      <w:pPr>
        <w:jc w:val="center"/>
        <w:rPr>
          <w:rFonts w:ascii="Times New Roman" w:hAnsi="Times New Roman" w:cs="Times New Roman"/>
          <w:b/>
        </w:rPr>
      </w:pPr>
      <w:r w:rsidRPr="00365E6A">
        <w:rPr>
          <w:rFonts w:ascii="Times New Roman" w:hAnsi="Times New Roman" w:cs="Times New Roman"/>
          <w:b/>
        </w:rPr>
        <w:t>O D L U K U</w:t>
      </w:r>
    </w:p>
    <w:p w14:paraId="1107DAE1" w14:textId="5515EDAD" w:rsidR="00365E6A" w:rsidRDefault="00365E6A" w:rsidP="00365E6A">
      <w:pPr>
        <w:jc w:val="center"/>
        <w:rPr>
          <w:rFonts w:ascii="Times New Roman" w:hAnsi="Times New Roman" w:cs="Times New Roman"/>
          <w:b/>
        </w:rPr>
      </w:pPr>
      <w:r w:rsidRPr="00365E6A">
        <w:rPr>
          <w:rFonts w:ascii="Times New Roman" w:hAnsi="Times New Roman" w:cs="Times New Roman"/>
          <w:b/>
        </w:rPr>
        <w:t xml:space="preserve">o načinu ostvarivanja prednosti pri upisu djece u Dječji vrtić Sretno dijete u Hrvacama </w:t>
      </w:r>
    </w:p>
    <w:p w14:paraId="595F9995" w14:textId="77777777" w:rsidR="00365E6A" w:rsidRPr="00365E6A" w:rsidRDefault="00365E6A" w:rsidP="00365E6A">
      <w:pPr>
        <w:jc w:val="center"/>
        <w:rPr>
          <w:rFonts w:ascii="Times New Roman" w:hAnsi="Times New Roman" w:cs="Times New Roman"/>
          <w:b/>
        </w:rPr>
      </w:pPr>
    </w:p>
    <w:p w14:paraId="3373D02D" w14:textId="4393BE06" w:rsidR="00365E6A" w:rsidRPr="00365E6A" w:rsidRDefault="00365E6A" w:rsidP="00365E6A">
      <w:pPr>
        <w:jc w:val="center"/>
        <w:rPr>
          <w:rFonts w:ascii="Times New Roman" w:hAnsi="Times New Roman" w:cs="Times New Roman"/>
          <w:b/>
        </w:rPr>
      </w:pPr>
      <w:r w:rsidRPr="00365E6A">
        <w:rPr>
          <w:rFonts w:ascii="Times New Roman" w:hAnsi="Times New Roman" w:cs="Times New Roman"/>
          <w:b/>
        </w:rPr>
        <w:t>Članak 1.</w:t>
      </w:r>
    </w:p>
    <w:p w14:paraId="7D060FE8" w14:textId="77777777" w:rsidR="00365E6A" w:rsidRPr="00365E6A" w:rsidRDefault="00365E6A" w:rsidP="00365E6A">
      <w:pPr>
        <w:jc w:val="both"/>
        <w:rPr>
          <w:rFonts w:ascii="Times New Roman" w:hAnsi="Times New Roman" w:cs="Times New Roman"/>
        </w:rPr>
      </w:pPr>
      <w:r w:rsidRPr="00365E6A">
        <w:rPr>
          <w:rFonts w:ascii="Times New Roman" w:hAnsi="Times New Roman" w:cs="Times New Roman"/>
        </w:rPr>
        <w:tab/>
        <w:t xml:space="preserve">Ovom Odlukom utvrđuje se način ostvarivanja prednosti pri upisu djece u Dječji vrtić Sretno dijete (u daljnjem tekstu: Vrtić) čiji je osnivač Općina Hrvace. </w:t>
      </w:r>
    </w:p>
    <w:p w14:paraId="66078622" w14:textId="15EDBE4E" w:rsidR="00365E6A" w:rsidRPr="00365E6A" w:rsidRDefault="00365E6A" w:rsidP="00365E6A">
      <w:pPr>
        <w:jc w:val="both"/>
        <w:rPr>
          <w:rFonts w:ascii="Times New Roman" w:hAnsi="Times New Roman" w:cs="Times New Roman"/>
        </w:rPr>
      </w:pPr>
      <w:r w:rsidRPr="00365E6A">
        <w:rPr>
          <w:rFonts w:ascii="Times New Roman" w:hAnsi="Times New Roman" w:cs="Times New Roman"/>
        </w:rPr>
        <w:t xml:space="preserve">            Odredbe ove Odluke odnose se na upise u Vrtić koji se nalazi na adresi Hrvace 309 a; 21233 Hrvace. </w:t>
      </w:r>
    </w:p>
    <w:p w14:paraId="43858DFC" w14:textId="03290846" w:rsidR="00365E6A" w:rsidRPr="00365E6A" w:rsidRDefault="00365E6A" w:rsidP="00365E6A">
      <w:pPr>
        <w:jc w:val="center"/>
        <w:rPr>
          <w:rFonts w:ascii="Times New Roman" w:hAnsi="Times New Roman" w:cs="Times New Roman"/>
          <w:b/>
        </w:rPr>
      </w:pPr>
      <w:r w:rsidRPr="00365E6A">
        <w:rPr>
          <w:rFonts w:ascii="Times New Roman" w:hAnsi="Times New Roman" w:cs="Times New Roman"/>
          <w:b/>
        </w:rPr>
        <w:t>Članak 2.</w:t>
      </w:r>
    </w:p>
    <w:p w14:paraId="75A4C60C" w14:textId="77777777" w:rsidR="00365E6A" w:rsidRPr="00365E6A" w:rsidRDefault="00365E6A" w:rsidP="00365E6A">
      <w:pPr>
        <w:ind w:firstLine="708"/>
        <w:jc w:val="both"/>
        <w:rPr>
          <w:rFonts w:ascii="Times New Roman" w:hAnsi="Times New Roman" w:cs="Times New Roman"/>
          <w:bCs/>
        </w:rPr>
      </w:pPr>
      <w:r w:rsidRPr="00365E6A">
        <w:rPr>
          <w:rFonts w:ascii="Times New Roman" w:hAnsi="Times New Roman" w:cs="Times New Roman"/>
          <w:bCs/>
        </w:rPr>
        <w:t xml:space="preserve">Redoviti </w:t>
      </w:r>
      <w:proofErr w:type="spellStart"/>
      <w:r w:rsidRPr="00365E6A">
        <w:rPr>
          <w:rFonts w:ascii="Times New Roman" w:hAnsi="Times New Roman" w:cs="Times New Roman"/>
          <w:bCs/>
        </w:rPr>
        <w:t>jaslični</w:t>
      </w:r>
      <w:proofErr w:type="spellEnd"/>
      <w:r w:rsidRPr="00365E6A">
        <w:rPr>
          <w:rFonts w:ascii="Times New Roman" w:hAnsi="Times New Roman" w:cs="Times New Roman"/>
          <w:bCs/>
        </w:rPr>
        <w:t xml:space="preserve"> program </w:t>
      </w:r>
      <w:proofErr w:type="spellStart"/>
      <w:r w:rsidRPr="00365E6A">
        <w:rPr>
          <w:rFonts w:ascii="Times New Roman" w:hAnsi="Times New Roman" w:cs="Times New Roman"/>
          <w:bCs/>
        </w:rPr>
        <w:t>namjenjen</w:t>
      </w:r>
      <w:proofErr w:type="spellEnd"/>
      <w:r w:rsidRPr="00365E6A">
        <w:rPr>
          <w:rFonts w:ascii="Times New Roman" w:hAnsi="Times New Roman" w:cs="Times New Roman"/>
          <w:bCs/>
        </w:rPr>
        <w:t xml:space="preserve"> je djeci koja su do 31.kolovoza tekuće godine navršila jednu (1) godinu života.</w:t>
      </w:r>
    </w:p>
    <w:p w14:paraId="616ECB70" w14:textId="582F1ED3" w:rsidR="00365E6A" w:rsidRDefault="00365E6A" w:rsidP="00365E6A">
      <w:pPr>
        <w:ind w:firstLine="708"/>
        <w:jc w:val="both"/>
        <w:rPr>
          <w:rFonts w:ascii="Times New Roman" w:hAnsi="Times New Roman" w:cs="Times New Roman"/>
          <w:bCs/>
        </w:rPr>
      </w:pPr>
      <w:r w:rsidRPr="00365E6A">
        <w:rPr>
          <w:rFonts w:ascii="Times New Roman" w:hAnsi="Times New Roman" w:cs="Times New Roman"/>
          <w:bCs/>
        </w:rPr>
        <w:t>Redoviti vrtićki program namijenjen je djeci koja su do 31.kolovoza tekuće godine navršila tri (3) godine života.</w:t>
      </w:r>
    </w:p>
    <w:p w14:paraId="59135E9D" w14:textId="77777777" w:rsidR="00730598" w:rsidRPr="00365E6A" w:rsidRDefault="00730598" w:rsidP="00365E6A">
      <w:pPr>
        <w:ind w:firstLine="708"/>
        <w:jc w:val="both"/>
        <w:rPr>
          <w:rFonts w:ascii="Times New Roman" w:hAnsi="Times New Roman" w:cs="Times New Roman"/>
          <w:bCs/>
        </w:rPr>
      </w:pPr>
    </w:p>
    <w:p w14:paraId="1F11C415" w14:textId="22BE63BE" w:rsidR="00365E6A" w:rsidRPr="00365E6A" w:rsidRDefault="00365E6A" w:rsidP="00365E6A">
      <w:pPr>
        <w:jc w:val="center"/>
        <w:rPr>
          <w:rFonts w:ascii="Times New Roman" w:hAnsi="Times New Roman" w:cs="Times New Roman"/>
          <w:b/>
        </w:rPr>
      </w:pPr>
      <w:r w:rsidRPr="00365E6A">
        <w:rPr>
          <w:rFonts w:ascii="Times New Roman" w:hAnsi="Times New Roman" w:cs="Times New Roman"/>
          <w:b/>
        </w:rPr>
        <w:lastRenderedPageBreak/>
        <w:t xml:space="preserve">Članak 3. </w:t>
      </w:r>
    </w:p>
    <w:p w14:paraId="079C2922" w14:textId="77777777" w:rsidR="00365E6A" w:rsidRPr="00365E6A" w:rsidRDefault="00365E6A" w:rsidP="00365E6A">
      <w:pPr>
        <w:jc w:val="both"/>
        <w:rPr>
          <w:rFonts w:ascii="Times New Roman" w:hAnsi="Times New Roman" w:cs="Times New Roman"/>
        </w:rPr>
      </w:pPr>
      <w:r w:rsidRPr="00365E6A">
        <w:rPr>
          <w:rFonts w:ascii="Times New Roman" w:hAnsi="Times New Roman" w:cs="Times New Roman"/>
          <w:b/>
        </w:rPr>
        <w:tab/>
      </w:r>
      <w:r w:rsidRPr="00365E6A">
        <w:rPr>
          <w:rFonts w:ascii="Times New Roman" w:hAnsi="Times New Roman" w:cs="Times New Roman"/>
        </w:rPr>
        <w:t>Pravo na upis u programe Vrtića ima dijete koje zajedno sa roditeljima ima prebivalište na području Općine Hrvace.</w:t>
      </w:r>
    </w:p>
    <w:p w14:paraId="387E01C0" w14:textId="2CE06ED7" w:rsidR="00365E6A" w:rsidRPr="00365E6A" w:rsidRDefault="00365E6A" w:rsidP="00365E6A">
      <w:pPr>
        <w:ind w:firstLine="708"/>
        <w:jc w:val="both"/>
        <w:rPr>
          <w:rFonts w:ascii="Times New Roman" w:hAnsi="Times New Roman" w:cs="Times New Roman"/>
        </w:rPr>
      </w:pPr>
      <w:r w:rsidRPr="00365E6A">
        <w:rPr>
          <w:rFonts w:ascii="Times New Roman" w:hAnsi="Times New Roman" w:cs="Times New Roman"/>
        </w:rPr>
        <w:t>Ukoliko ima slobodnih mjesta u programe Vrtića mogu se upisati i djeca s prebivalištem  na području drugih gradova i općina uz plaćanje pune ekonomske cijene.</w:t>
      </w:r>
    </w:p>
    <w:p w14:paraId="07DB82E6" w14:textId="3908F763" w:rsidR="00365E6A" w:rsidRPr="00365E6A" w:rsidRDefault="00365E6A" w:rsidP="00365E6A">
      <w:pPr>
        <w:jc w:val="center"/>
        <w:rPr>
          <w:rFonts w:ascii="Times New Roman" w:hAnsi="Times New Roman" w:cs="Times New Roman"/>
          <w:b/>
        </w:rPr>
      </w:pPr>
      <w:r w:rsidRPr="00365E6A">
        <w:rPr>
          <w:rFonts w:ascii="Times New Roman" w:hAnsi="Times New Roman" w:cs="Times New Roman"/>
          <w:b/>
        </w:rPr>
        <w:t>Članak 4.</w:t>
      </w:r>
    </w:p>
    <w:p w14:paraId="0B3969C1" w14:textId="77777777" w:rsidR="00365E6A" w:rsidRPr="00365E6A" w:rsidRDefault="00365E6A" w:rsidP="00365E6A">
      <w:pPr>
        <w:ind w:firstLine="708"/>
        <w:jc w:val="both"/>
        <w:rPr>
          <w:rFonts w:ascii="Times New Roman" w:hAnsi="Times New Roman" w:cs="Times New Roman"/>
        </w:rPr>
      </w:pPr>
      <w:r w:rsidRPr="00365E6A">
        <w:rPr>
          <w:rFonts w:ascii="Times New Roman" w:hAnsi="Times New Roman" w:cs="Times New Roman"/>
        </w:rPr>
        <w:t>Prednost pri upisu u Vrtić za iduću pedagošku godinu imaju djeca koja do 1. travnja tekuće godine navrše četiri godine života.</w:t>
      </w:r>
    </w:p>
    <w:p w14:paraId="31C7D745" w14:textId="28075D2B" w:rsidR="00365E6A" w:rsidRPr="00365E6A" w:rsidRDefault="00365E6A" w:rsidP="00365E6A">
      <w:pPr>
        <w:ind w:firstLine="708"/>
        <w:jc w:val="both"/>
        <w:rPr>
          <w:rFonts w:ascii="Times New Roman" w:hAnsi="Times New Roman" w:cs="Times New Roman"/>
        </w:rPr>
      </w:pPr>
      <w:r w:rsidRPr="00365E6A">
        <w:rPr>
          <w:rFonts w:ascii="Times New Roman" w:hAnsi="Times New Roman" w:cs="Times New Roman"/>
        </w:rPr>
        <w:t>Nakon upisa djece iz stavka 1. ovog članka upis djece se ostvaruje prema sljedećim prednostima:</w:t>
      </w:r>
    </w:p>
    <w:p w14:paraId="5A9A3188" w14:textId="77777777" w:rsidR="00365E6A" w:rsidRP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rPr>
        <w:t>Djeca roditelja invalida Domovinskog rata</w:t>
      </w:r>
    </w:p>
    <w:p w14:paraId="686B0279" w14:textId="77777777" w:rsidR="00365E6A" w:rsidRP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color w:val="000000"/>
        </w:rPr>
        <w:t>D</w:t>
      </w:r>
      <w:r w:rsidRPr="00365E6A">
        <w:rPr>
          <w:rFonts w:ascii="Times New Roman" w:hAnsi="Times New Roman" w:cs="Times New Roman"/>
          <w:spacing w:val="-3"/>
        </w:rPr>
        <w:t>jeca iz obitelji s troje ili više malodobne djece</w:t>
      </w:r>
      <w:r w:rsidRPr="00365E6A">
        <w:rPr>
          <w:rFonts w:ascii="Times New Roman" w:hAnsi="Times New Roman" w:cs="Times New Roman"/>
          <w:color w:val="000000"/>
        </w:rPr>
        <w:t xml:space="preserve">   </w:t>
      </w:r>
    </w:p>
    <w:p w14:paraId="6C4AD484" w14:textId="77777777" w:rsidR="00365E6A" w:rsidRP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rPr>
        <w:t>Djeca oba zaposlena roditelja</w:t>
      </w:r>
    </w:p>
    <w:p w14:paraId="0DC7AFC3" w14:textId="77777777" w:rsidR="00365E6A" w:rsidRP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rPr>
        <w:t>Djeca s teškoćama u razvoju i kroničnim bolestima</w:t>
      </w:r>
    </w:p>
    <w:p w14:paraId="40AE7D38" w14:textId="77777777" w:rsidR="00365E6A" w:rsidRP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rPr>
        <w:t>Djeca samohranih roditelja</w:t>
      </w:r>
    </w:p>
    <w:p w14:paraId="01069BB9" w14:textId="77777777" w:rsidR="00365E6A" w:rsidRP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rPr>
        <w:t xml:space="preserve">Djeca iz </w:t>
      </w:r>
      <w:proofErr w:type="spellStart"/>
      <w:r w:rsidRPr="00365E6A">
        <w:rPr>
          <w:rFonts w:ascii="Times New Roman" w:hAnsi="Times New Roman" w:cs="Times New Roman"/>
        </w:rPr>
        <w:t>jednoroditeljskih</w:t>
      </w:r>
      <w:proofErr w:type="spellEnd"/>
      <w:r w:rsidRPr="00365E6A">
        <w:rPr>
          <w:rFonts w:ascii="Times New Roman" w:hAnsi="Times New Roman" w:cs="Times New Roman"/>
        </w:rPr>
        <w:t xml:space="preserve"> obitelji</w:t>
      </w:r>
    </w:p>
    <w:p w14:paraId="7590BB88" w14:textId="77777777" w:rsidR="00365E6A" w:rsidRP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rPr>
        <w:t xml:space="preserve">Djeca osoba s invaliditetom upisani u Registar osoba s invaliditetom </w:t>
      </w:r>
    </w:p>
    <w:p w14:paraId="4C773A81" w14:textId="77777777" w:rsidR="00365E6A" w:rsidRP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rPr>
        <w:t>Djeca iz udomiteljskih obitelji</w:t>
      </w:r>
    </w:p>
    <w:p w14:paraId="150C5409" w14:textId="77777777" w:rsidR="00365E6A" w:rsidRP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rPr>
        <w:t>Djeca koja imaju prebivališta ili boravište na području dječjeg vrtića (</w:t>
      </w:r>
      <w:proofErr w:type="spellStart"/>
      <w:r w:rsidRPr="00365E6A">
        <w:rPr>
          <w:rFonts w:ascii="Times New Roman" w:hAnsi="Times New Roman" w:cs="Times New Roman"/>
        </w:rPr>
        <w:t>podcentra</w:t>
      </w:r>
      <w:proofErr w:type="spellEnd"/>
      <w:r w:rsidRPr="00365E6A">
        <w:rPr>
          <w:rFonts w:ascii="Times New Roman" w:hAnsi="Times New Roman" w:cs="Times New Roman"/>
        </w:rPr>
        <w:t>)</w:t>
      </w:r>
    </w:p>
    <w:p w14:paraId="557AF5FE" w14:textId="323E6CD0" w:rsidR="00365E6A" w:rsidRDefault="00365E6A" w:rsidP="00365E6A">
      <w:pPr>
        <w:numPr>
          <w:ilvl w:val="0"/>
          <w:numId w:val="44"/>
        </w:numPr>
        <w:spacing w:after="0" w:line="240" w:lineRule="auto"/>
        <w:jc w:val="both"/>
        <w:rPr>
          <w:rFonts w:ascii="Times New Roman" w:hAnsi="Times New Roman" w:cs="Times New Roman"/>
        </w:rPr>
      </w:pPr>
      <w:r w:rsidRPr="00365E6A">
        <w:rPr>
          <w:rFonts w:ascii="Times New Roman" w:hAnsi="Times New Roman" w:cs="Times New Roman"/>
          <w:spacing w:val="-3"/>
        </w:rPr>
        <w:t xml:space="preserve">Djeca roditelja koji primaju doplatak za djecu </w:t>
      </w:r>
      <w:r w:rsidRPr="00365E6A">
        <w:rPr>
          <w:rFonts w:ascii="Times New Roman" w:hAnsi="Times New Roman" w:cs="Times New Roman"/>
        </w:rPr>
        <w:t>ili d</w:t>
      </w:r>
      <w:r w:rsidRPr="00365E6A">
        <w:rPr>
          <w:rFonts w:ascii="Times New Roman" w:hAnsi="Times New Roman" w:cs="Times New Roman"/>
          <w:spacing w:val="-3"/>
        </w:rPr>
        <w:t>jeca roditelja korisnika zajamčene minimalne naknade.</w:t>
      </w:r>
    </w:p>
    <w:p w14:paraId="1ECAC746" w14:textId="77777777" w:rsidR="00365E6A" w:rsidRPr="00365E6A" w:rsidRDefault="00365E6A" w:rsidP="00365E6A">
      <w:pPr>
        <w:spacing w:after="0" w:line="240" w:lineRule="auto"/>
        <w:ind w:left="1068"/>
        <w:jc w:val="both"/>
        <w:rPr>
          <w:rFonts w:ascii="Times New Roman" w:hAnsi="Times New Roman" w:cs="Times New Roman"/>
        </w:rPr>
      </w:pPr>
    </w:p>
    <w:p w14:paraId="7E9F7981" w14:textId="0D243685" w:rsidR="00365E6A" w:rsidRPr="00365E6A" w:rsidRDefault="00365E6A" w:rsidP="00365E6A">
      <w:pPr>
        <w:suppressAutoHyphens/>
        <w:rPr>
          <w:rFonts w:ascii="Times New Roman" w:hAnsi="Times New Roman" w:cs="Times New Roman"/>
          <w:bCs/>
          <w:spacing w:val="-3"/>
        </w:rPr>
      </w:pPr>
      <w:r w:rsidRPr="00365E6A">
        <w:rPr>
          <w:rFonts w:ascii="Times New Roman" w:hAnsi="Times New Roman" w:cs="Times New Roman"/>
          <w:bCs/>
          <w:spacing w:val="-3"/>
        </w:rPr>
        <w:t xml:space="preserve">            Roditelji koji su redoviti studenti i koji prilože potvrdu visokoškolske ustanove o statusu redovnog studenta, izjednačeni su u pravima po ovoj Odluci sa zaposlenim roditeljima. </w:t>
      </w:r>
    </w:p>
    <w:p w14:paraId="2FB54E69" w14:textId="644B9382" w:rsidR="00365E6A" w:rsidRPr="00365E6A" w:rsidRDefault="00365E6A" w:rsidP="00365E6A">
      <w:pPr>
        <w:suppressAutoHyphens/>
        <w:jc w:val="center"/>
        <w:rPr>
          <w:rFonts w:ascii="Times New Roman" w:hAnsi="Times New Roman" w:cs="Times New Roman"/>
          <w:b/>
          <w:spacing w:val="-3"/>
        </w:rPr>
      </w:pPr>
      <w:r w:rsidRPr="00365E6A">
        <w:rPr>
          <w:rFonts w:ascii="Times New Roman" w:hAnsi="Times New Roman" w:cs="Times New Roman"/>
          <w:b/>
          <w:spacing w:val="-3"/>
        </w:rPr>
        <w:t>Članak 5.</w:t>
      </w:r>
    </w:p>
    <w:p w14:paraId="598DCD56" w14:textId="77777777" w:rsidR="00365E6A" w:rsidRPr="00365E6A" w:rsidRDefault="00365E6A" w:rsidP="00365E6A">
      <w:pPr>
        <w:suppressAutoHyphens/>
        <w:jc w:val="both"/>
        <w:rPr>
          <w:rFonts w:ascii="Times New Roman" w:hAnsi="Times New Roman" w:cs="Times New Roman"/>
          <w:bCs/>
          <w:spacing w:val="-3"/>
        </w:rPr>
      </w:pPr>
      <w:r w:rsidRPr="00365E6A">
        <w:rPr>
          <w:rFonts w:ascii="Times New Roman" w:hAnsi="Times New Roman" w:cs="Times New Roman"/>
          <w:bCs/>
          <w:spacing w:val="-3"/>
        </w:rPr>
        <w:t xml:space="preserve">           Redoslijed prednosti iz prethodnog članka razrađuje se metodom bodovanja, a prvenstvo pri upisu u okviru utvrđenog broja slobodnih mjesta ostvaruje dijete s većim zbrojem bodova na listi prvenstva.</w:t>
      </w:r>
    </w:p>
    <w:p w14:paraId="300B491D" w14:textId="77777777" w:rsidR="00365E6A" w:rsidRPr="00365E6A" w:rsidRDefault="00365E6A" w:rsidP="00365E6A">
      <w:pPr>
        <w:suppressAutoHyphens/>
        <w:ind w:firstLine="708"/>
        <w:jc w:val="both"/>
        <w:rPr>
          <w:rFonts w:ascii="Times New Roman" w:hAnsi="Times New Roman" w:cs="Times New Roman"/>
          <w:bCs/>
          <w:spacing w:val="-3"/>
        </w:rPr>
      </w:pPr>
      <w:r w:rsidRPr="00365E6A">
        <w:rPr>
          <w:rFonts w:ascii="Times New Roman" w:hAnsi="Times New Roman" w:cs="Times New Roman"/>
          <w:bCs/>
          <w:spacing w:val="-3"/>
        </w:rPr>
        <w:t xml:space="preserve">Ukoliko dvoje ili više djece ostvari jednak broj bodova redoslijed na listi prvenstva utvrđuje se po kriteriju: </w:t>
      </w:r>
    </w:p>
    <w:p w14:paraId="3C00B474" w14:textId="77777777" w:rsidR="00365E6A" w:rsidRPr="00365E6A" w:rsidRDefault="00365E6A" w:rsidP="00365E6A">
      <w:pPr>
        <w:pStyle w:val="Default"/>
        <w:rPr>
          <w:rFonts w:ascii="Times New Roman" w:hAnsi="Times New Roman" w:cs="Times New Roman"/>
          <w:sz w:val="22"/>
          <w:szCs w:val="22"/>
        </w:rPr>
      </w:pPr>
      <w:r w:rsidRPr="00365E6A">
        <w:rPr>
          <w:rFonts w:ascii="Times New Roman" w:hAnsi="Times New Roman" w:cs="Times New Roman"/>
          <w:sz w:val="22"/>
          <w:szCs w:val="22"/>
        </w:rPr>
        <w:t>a) djeca s oba zaposlena roditelja/djeca zaposlenog samohranog roditelja</w:t>
      </w:r>
    </w:p>
    <w:p w14:paraId="02179498" w14:textId="77777777" w:rsidR="00365E6A" w:rsidRPr="00365E6A" w:rsidRDefault="00365E6A" w:rsidP="00365E6A">
      <w:pPr>
        <w:pStyle w:val="Default"/>
        <w:rPr>
          <w:rFonts w:ascii="Times New Roman" w:hAnsi="Times New Roman" w:cs="Times New Roman"/>
          <w:sz w:val="22"/>
          <w:szCs w:val="22"/>
        </w:rPr>
      </w:pPr>
      <w:r w:rsidRPr="00365E6A">
        <w:rPr>
          <w:rFonts w:ascii="Times New Roman" w:hAnsi="Times New Roman" w:cs="Times New Roman"/>
          <w:sz w:val="22"/>
          <w:szCs w:val="22"/>
        </w:rPr>
        <w:t>b) djeca koja su prethodne godine bila na listi čekanja</w:t>
      </w:r>
    </w:p>
    <w:p w14:paraId="5DAC4583" w14:textId="77777777" w:rsidR="00365E6A" w:rsidRPr="00365E6A" w:rsidRDefault="00365E6A" w:rsidP="00365E6A">
      <w:pPr>
        <w:pStyle w:val="Default"/>
        <w:rPr>
          <w:rFonts w:ascii="Times New Roman" w:hAnsi="Times New Roman" w:cs="Times New Roman"/>
          <w:sz w:val="22"/>
          <w:szCs w:val="22"/>
        </w:rPr>
      </w:pPr>
      <w:r w:rsidRPr="00365E6A">
        <w:rPr>
          <w:rFonts w:ascii="Times New Roman" w:hAnsi="Times New Roman" w:cs="Times New Roman"/>
          <w:sz w:val="22"/>
          <w:szCs w:val="22"/>
        </w:rPr>
        <w:t>c) datum rođenja-od starijeg prema mlađem</w:t>
      </w:r>
    </w:p>
    <w:p w14:paraId="600AA708" w14:textId="434E793C" w:rsidR="00365E6A" w:rsidRDefault="00365E6A" w:rsidP="004926B0">
      <w:pPr>
        <w:pStyle w:val="Default"/>
        <w:rPr>
          <w:rFonts w:ascii="Times New Roman" w:hAnsi="Times New Roman" w:cs="Times New Roman"/>
          <w:sz w:val="22"/>
          <w:szCs w:val="22"/>
        </w:rPr>
      </w:pPr>
      <w:r w:rsidRPr="00365E6A">
        <w:rPr>
          <w:rFonts w:ascii="Times New Roman" w:hAnsi="Times New Roman" w:cs="Times New Roman"/>
          <w:sz w:val="22"/>
          <w:szCs w:val="22"/>
        </w:rPr>
        <w:t xml:space="preserve">d) ako se i na ovaj način ne može utvrditi prednost, djeca se svrstavaju po abecednom redu po prezimenu  (od slova A do Ž) </w:t>
      </w:r>
    </w:p>
    <w:p w14:paraId="3E07855D" w14:textId="77777777" w:rsidR="004926B0" w:rsidRPr="004926B0" w:rsidRDefault="004926B0" w:rsidP="004926B0">
      <w:pPr>
        <w:pStyle w:val="Default"/>
        <w:rPr>
          <w:rFonts w:ascii="Times New Roman" w:hAnsi="Times New Roman" w:cs="Times New Roman"/>
          <w:sz w:val="22"/>
          <w:szCs w:val="22"/>
        </w:rPr>
      </w:pPr>
    </w:p>
    <w:p w14:paraId="647D2301" w14:textId="6C357C72" w:rsidR="00365E6A" w:rsidRPr="00365E6A" w:rsidRDefault="00365E6A" w:rsidP="00365E6A">
      <w:pPr>
        <w:jc w:val="center"/>
        <w:rPr>
          <w:rFonts w:ascii="Times New Roman" w:hAnsi="Times New Roman" w:cs="Times New Roman"/>
          <w:b/>
        </w:rPr>
      </w:pPr>
      <w:r w:rsidRPr="00365E6A">
        <w:rPr>
          <w:rFonts w:ascii="Times New Roman" w:hAnsi="Times New Roman" w:cs="Times New Roman"/>
          <w:b/>
        </w:rPr>
        <w:t>Članak 6.</w:t>
      </w:r>
    </w:p>
    <w:p w14:paraId="4BC90E76" w14:textId="41940EB6" w:rsidR="00365E6A" w:rsidRDefault="00365E6A" w:rsidP="004926B0">
      <w:pPr>
        <w:ind w:firstLine="708"/>
        <w:jc w:val="both"/>
        <w:rPr>
          <w:rFonts w:ascii="Times New Roman" w:hAnsi="Times New Roman" w:cs="Times New Roman"/>
          <w:bCs/>
          <w:color w:val="000000"/>
        </w:rPr>
      </w:pPr>
      <w:r w:rsidRPr="00365E6A">
        <w:rPr>
          <w:rFonts w:ascii="Times New Roman" w:hAnsi="Times New Roman" w:cs="Times New Roman"/>
          <w:bCs/>
          <w:color w:val="000000"/>
        </w:rPr>
        <w:t>Na prijedlog Centra za socijalnu skrb Povjerenstvo za upis može donijeti odluku o upisu djeteta bez prethodno provedenog postupka upisa ukoliko se radi o prijekoj zdravstvenoj i socijalnoj potrebi djeteta ili obitelji u kojoj dijete živi te ako u Dječjem vrtiću  postoji slobodno mjesto koje odgovara dobi djeteta</w:t>
      </w:r>
      <w:r>
        <w:rPr>
          <w:rFonts w:ascii="Times New Roman" w:hAnsi="Times New Roman" w:cs="Times New Roman"/>
          <w:bCs/>
          <w:color w:val="000000"/>
        </w:rPr>
        <w:t>.</w:t>
      </w:r>
    </w:p>
    <w:p w14:paraId="3DE97DE8" w14:textId="77777777" w:rsidR="00730598" w:rsidRDefault="00730598" w:rsidP="004926B0">
      <w:pPr>
        <w:ind w:firstLine="708"/>
        <w:jc w:val="both"/>
        <w:rPr>
          <w:rFonts w:ascii="Times New Roman" w:hAnsi="Times New Roman" w:cs="Times New Roman"/>
          <w:bCs/>
          <w:color w:val="000000"/>
        </w:rPr>
      </w:pPr>
    </w:p>
    <w:p w14:paraId="4DF23BFC" w14:textId="77777777" w:rsidR="00730598" w:rsidRPr="00365E6A" w:rsidRDefault="00730598" w:rsidP="004926B0">
      <w:pPr>
        <w:ind w:firstLine="708"/>
        <w:jc w:val="both"/>
        <w:rPr>
          <w:rFonts w:ascii="Times New Roman" w:hAnsi="Times New Roman" w:cs="Times New Roman"/>
          <w:bCs/>
          <w:color w:val="000000"/>
        </w:rPr>
      </w:pPr>
    </w:p>
    <w:p w14:paraId="5FDDB4B5" w14:textId="7C924C60" w:rsidR="00365E6A" w:rsidRPr="004926B0" w:rsidRDefault="004926B0" w:rsidP="004926B0">
      <w:pPr>
        <w:rPr>
          <w:rFonts w:ascii="Times New Roman" w:hAnsi="Times New Roman" w:cs="Times New Roman"/>
          <w:b/>
        </w:rPr>
      </w:pPr>
      <w:r>
        <w:rPr>
          <w:rFonts w:ascii="Times New Roman" w:hAnsi="Times New Roman" w:cs="Times New Roman"/>
          <w:b/>
        </w:rPr>
        <w:lastRenderedPageBreak/>
        <w:t xml:space="preserve">                                                                           </w:t>
      </w:r>
      <w:r w:rsidR="00365E6A" w:rsidRPr="00365E6A">
        <w:rPr>
          <w:rFonts w:ascii="Times New Roman" w:hAnsi="Times New Roman" w:cs="Times New Roman"/>
          <w:b/>
        </w:rPr>
        <w:t>Članak 7.</w:t>
      </w:r>
    </w:p>
    <w:p w14:paraId="4344C81B" w14:textId="42095B91" w:rsidR="00365E6A" w:rsidRPr="004926B0" w:rsidRDefault="00365E6A" w:rsidP="004926B0">
      <w:pPr>
        <w:suppressAutoHyphens/>
        <w:ind w:firstLine="708"/>
        <w:jc w:val="both"/>
        <w:rPr>
          <w:rFonts w:ascii="Times New Roman" w:hAnsi="Times New Roman" w:cs="Times New Roman"/>
          <w:spacing w:val="-3"/>
        </w:rPr>
      </w:pPr>
      <w:r w:rsidRPr="00365E6A">
        <w:rPr>
          <w:rFonts w:ascii="Times New Roman" w:hAnsi="Times New Roman" w:cs="Times New Roman"/>
          <w:color w:val="000000"/>
        </w:rPr>
        <w:t xml:space="preserve">Postupak upisa djece u Vrtić, mjerila upisa i druga pitanja u svezi s upisom djece u Vrtić uključujući i razradu bodovanja iz članka 5. ove Odluke uredit će  se aktom koji će donijeti Upravno vijeće Vrtića uz prethodnu suglasnost Načelnika u roku od 30 dana od stupanja na snagu ove Odluke. </w:t>
      </w:r>
    </w:p>
    <w:p w14:paraId="450F3289" w14:textId="7C0A9B92" w:rsidR="00365E6A" w:rsidRPr="00365E6A" w:rsidRDefault="00365E6A" w:rsidP="004926B0">
      <w:pPr>
        <w:jc w:val="center"/>
        <w:rPr>
          <w:rFonts w:ascii="Times New Roman" w:hAnsi="Times New Roman" w:cs="Times New Roman"/>
          <w:b/>
        </w:rPr>
      </w:pPr>
      <w:r w:rsidRPr="00365E6A">
        <w:rPr>
          <w:rFonts w:ascii="Times New Roman" w:hAnsi="Times New Roman" w:cs="Times New Roman"/>
          <w:b/>
        </w:rPr>
        <w:t>Članak 8.</w:t>
      </w:r>
    </w:p>
    <w:p w14:paraId="73127F8B" w14:textId="77777777" w:rsidR="00365E6A" w:rsidRPr="00365E6A" w:rsidRDefault="00365E6A" w:rsidP="00365E6A">
      <w:pPr>
        <w:rPr>
          <w:rFonts w:ascii="Times New Roman" w:hAnsi="Times New Roman" w:cs="Times New Roman"/>
        </w:rPr>
      </w:pPr>
      <w:r w:rsidRPr="00365E6A">
        <w:rPr>
          <w:rFonts w:ascii="Times New Roman" w:hAnsi="Times New Roman" w:cs="Times New Roman"/>
        </w:rPr>
        <w:t xml:space="preserve"> </w:t>
      </w:r>
      <w:r w:rsidRPr="00365E6A">
        <w:rPr>
          <w:rFonts w:ascii="Times New Roman" w:hAnsi="Times New Roman" w:cs="Times New Roman"/>
        </w:rPr>
        <w:tab/>
        <w:t>Ova Odluka stupa na snagu osmog dana od dana objave u Službenom glasniku Općine Hrvace.</w:t>
      </w:r>
    </w:p>
    <w:p w14:paraId="3B91BE09" w14:textId="77777777" w:rsidR="00365E6A" w:rsidRDefault="00365E6A" w:rsidP="00767F3D">
      <w:pPr>
        <w:spacing w:line="240" w:lineRule="auto"/>
        <w:rPr>
          <w:rFonts w:ascii="Times New Roman" w:hAnsi="Times New Roman" w:cs="Times New Roman"/>
        </w:rPr>
      </w:pPr>
    </w:p>
    <w:p w14:paraId="570FCEE6" w14:textId="77777777" w:rsidR="00767F3D" w:rsidRPr="00767F3D" w:rsidRDefault="00767F3D" w:rsidP="00767F3D">
      <w:pPr>
        <w:spacing w:line="240" w:lineRule="auto"/>
        <w:rPr>
          <w:rFonts w:ascii="Times New Roman" w:hAnsi="Times New Roman" w:cs="Times New Roman"/>
        </w:rPr>
      </w:pPr>
    </w:p>
    <w:p w14:paraId="613444DF" w14:textId="77777777" w:rsidR="00365E6A" w:rsidRPr="00767F3D" w:rsidRDefault="00365E6A" w:rsidP="00767F3D">
      <w:pPr>
        <w:pStyle w:val="Bezproreda"/>
        <w:rPr>
          <w:rFonts w:ascii="Times New Roman" w:hAnsi="Times New Roman" w:cs="Times New Roman"/>
        </w:rPr>
      </w:pPr>
      <w:r w:rsidRPr="00767F3D">
        <w:rPr>
          <w:rFonts w:ascii="Times New Roman" w:hAnsi="Times New Roman" w:cs="Times New Roman"/>
        </w:rPr>
        <w:t>KLASA: 024-01/24-04/3</w:t>
      </w:r>
    </w:p>
    <w:p w14:paraId="7296B80E" w14:textId="1B1FE620" w:rsidR="00767F3D" w:rsidRPr="00767F3D" w:rsidRDefault="00365E6A" w:rsidP="00767F3D">
      <w:pPr>
        <w:pStyle w:val="Bezproreda"/>
        <w:rPr>
          <w:rFonts w:ascii="Times New Roman" w:hAnsi="Times New Roman" w:cs="Times New Roman"/>
        </w:rPr>
      </w:pPr>
      <w:r w:rsidRPr="00767F3D">
        <w:rPr>
          <w:rFonts w:ascii="Times New Roman" w:hAnsi="Times New Roman" w:cs="Times New Roman"/>
        </w:rPr>
        <w:t>URBROJ: 2181-25-01-24-1</w:t>
      </w:r>
    </w:p>
    <w:p w14:paraId="7F1200B0" w14:textId="77777777" w:rsidR="00365E6A" w:rsidRDefault="00365E6A" w:rsidP="00767F3D">
      <w:pPr>
        <w:pStyle w:val="Bezproreda"/>
      </w:pPr>
      <w:r w:rsidRPr="00767F3D">
        <w:rPr>
          <w:rFonts w:ascii="Times New Roman" w:hAnsi="Times New Roman" w:cs="Times New Roman"/>
        </w:rPr>
        <w:t>Hrvace, 23. veljače 2024. g</w:t>
      </w:r>
      <w:r w:rsidRPr="00365E6A">
        <w:t>.</w:t>
      </w:r>
    </w:p>
    <w:p w14:paraId="004CC003" w14:textId="77777777" w:rsidR="00767F3D" w:rsidRDefault="00767F3D" w:rsidP="00767F3D">
      <w:pPr>
        <w:pStyle w:val="Bezproreda"/>
      </w:pPr>
    </w:p>
    <w:p w14:paraId="09504E72" w14:textId="77777777" w:rsidR="00767F3D" w:rsidRDefault="00767F3D" w:rsidP="00767F3D">
      <w:pPr>
        <w:pStyle w:val="Bezproreda"/>
      </w:pPr>
    </w:p>
    <w:p w14:paraId="08B8588B" w14:textId="77777777" w:rsidR="00767F3D" w:rsidRPr="00365E6A" w:rsidRDefault="00767F3D" w:rsidP="00767F3D">
      <w:pPr>
        <w:pStyle w:val="Bezproreda"/>
      </w:pPr>
    </w:p>
    <w:p w14:paraId="70B168FB" w14:textId="77777777" w:rsidR="00365E6A" w:rsidRPr="00365E6A" w:rsidRDefault="00365E6A" w:rsidP="00365E6A">
      <w:pPr>
        <w:jc w:val="right"/>
        <w:rPr>
          <w:rFonts w:ascii="Times New Roman" w:hAnsi="Times New Roman" w:cs="Times New Roman"/>
        </w:rPr>
      </w:pPr>
      <w:r w:rsidRPr="00365E6A">
        <w:rPr>
          <w:rFonts w:ascii="Times New Roman" w:hAnsi="Times New Roman" w:cs="Times New Roman"/>
        </w:rPr>
        <w:tab/>
      </w:r>
      <w:r w:rsidRPr="00365E6A">
        <w:rPr>
          <w:rFonts w:ascii="Times New Roman" w:hAnsi="Times New Roman" w:cs="Times New Roman"/>
        </w:rPr>
        <w:tab/>
      </w:r>
      <w:r w:rsidRPr="00365E6A">
        <w:rPr>
          <w:rFonts w:ascii="Times New Roman" w:hAnsi="Times New Roman" w:cs="Times New Roman"/>
        </w:rPr>
        <w:tab/>
      </w:r>
      <w:r w:rsidRPr="00365E6A">
        <w:rPr>
          <w:rFonts w:ascii="Times New Roman" w:hAnsi="Times New Roman" w:cs="Times New Roman"/>
        </w:rPr>
        <w:tab/>
      </w:r>
      <w:r w:rsidRPr="00365E6A">
        <w:rPr>
          <w:rFonts w:ascii="Times New Roman" w:hAnsi="Times New Roman" w:cs="Times New Roman"/>
        </w:rPr>
        <w:tab/>
      </w:r>
      <w:r w:rsidRPr="00365E6A">
        <w:rPr>
          <w:rFonts w:ascii="Times New Roman" w:hAnsi="Times New Roman" w:cs="Times New Roman"/>
        </w:rPr>
        <w:tab/>
      </w:r>
      <w:r w:rsidRPr="00365E6A">
        <w:rPr>
          <w:rFonts w:ascii="Times New Roman" w:hAnsi="Times New Roman" w:cs="Times New Roman"/>
        </w:rPr>
        <w:tab/>
        <w:t>PREDSJEDNIK OPĆINSKOG VIJEĆA</w:t>
      </w:r>
    </w:p>
    <w:p w14:paraId="6ACC3ABB" w14:textId="2DD0245A" w:rsidR="004926B0" w:rsidRDefault="00365E6A" w:rsidP="004926B0">
      <w:pPr>
        <w:jc w:val="center"/>
        <w:rPr>
          <w:rFonts w:ascii="Times New Roman" w:hAnsi="Times New Roman" w:cs="Times New Roman"/>
        </w:rPr>
      </w:pPr>
      <w:r w:rsidRPr="00365E6A">
        <w:rPr>
          <w:rFonts w:ascii="Times New Roman" w:hAnsi="Times New Roman" w:cs="Times New Roman"/>
        </w:rPr>
        <w:t xml:space="preserve">                                                                                     </w:t>
      </w:r>
      <w:r w:rsidR="004926B0">
        <w:rPr>
          <w:rFonts w:ascii="Times New Roman" w:hAnsi="Times New Roman" w:cs="Times New Roman"/>
        </w:rPr>
        <w:t xml:space="preserve">         </w:t>
      </w:r>
      <w:r w:rsidRPr="00365E6A">
        <w:rPr>
          <w:rFonts w:ascii="Times New Roman" w:hAnsi="Times New Roman" w:cs="Times New Roman"/>
        </w:rPr>
        <w:t xml:space="preserve"> Ante </w:t>
      </w:r>
      <w:proofErr w:type="spellStart"/>
      <w:r w:rsidRPr="00365E6A">
        <w:rPr>
          <w:rFonts w:ascii="Times New Roman" w:hAnsi="Times New Roman" w:cs="Times New Roman"/>
        </w:rPr>
        <w:t>Prolić</w:t>
      </w:r>
      <w:proofErr w:type="spellEnd"/>
      <w:r w:rsidRPr="00365E6A">
        <w:rPr>
          <w:rFonts w:ascii="Times New Roman" w:hAnsi="Times New Roman" w:cs="Times New Roman"/>
        </w:rPr>
        <w:t>, dr. med. v.r.</w:t>
      </w:r>
    </w:p>
    <w:p w14:paraId="5B123FF7" w14:textId="77777777" w:rsidR="004926B0" w:rsidRPr="00365E6A" w:rsidRDefault="004926B0" w:rsidP="004926B0">
      <w:pPr>
        <w:jc w:val="center"/>
        <w:rPr>
          <w:rFonts w:ascii="Times New Roman" w:hAnsi="Times New Roman" w:cs="Times New Roman"/>
        </w:rPr>
      </w:pPr>
    </w:p>
    <w:p w14:paraId="59B464F0" w14:textId="2C7C0B74" w:rsidR="00365E6A" w:rsidRPr="002D4F00" w:rsidRDefault="004926B0" w:rsidP="004926B0">
      <w:pPr>
        <w:tabs>
          <w:tab w:val="left" w:pos="195"/>
        </w:tabs>
      </w:pPr>
      <w:r>
        <w:tab/>
        <w:t>--------------------------------------------------------------------------------------------------------------------------------</w:t>
      </w:r>
    </w:p>
    <w:p w14:paraId="6E9F112E" w14:textId="77777777" w:rsidR="00E8262F" w:rsidRDefault="00E8262F" w:rsidP="00E8262F">
      <w:pPr>
        <w:pStyle w:val="Standard"/>
        <w:rPr>
          <w:rFonts w:ascii="Times New Roman" w:hAnsi="Times New Roman" w:cs="Times New Roman"/>
        </w:rPr>
      </w:pPr>
    </w:p>
    <w:p w14:paraId="6763083F" w14:textId="77777777" w:rsidR="00E8262F" w:rsidRDefault="00E8262F" w:rsidP="00E8262F">
      <w:pPr>
        <w:pStyle w:val="Standard"/>
        <w:rPr>
          <w:rFonts w:ascii="Times New Roman" w:hAnsi="Times New Roman" w:cs="Times New Roman"/>
        </w:rPr>
      </w:pPr>
    </w:p>
    <w:p w14:paraId="5D404083" w14:textId="77777777" w:rsidR="00E8262F" w:rsidRDefault="00E8262F" w:rsidP="00E8262F">
      <w:pPr>
        <w:pStyle w:val="Standard"/>
        <w:jc w:val="both"/>
        <w:rPr>
          <w:rFonts w:ascii="Times New Roman" w:hAnsi="Times New Roman" w:cs="Times New Roman"/>
        </w:rPr>
      </w:pPr>
      <w:r>
        <w:rPr>
          <w:rFonts w:ascii="Times New Roman" w:hAnsi="Times New Roman" w:cs="Times New Roman"/>
        </w:rPr>
        <w:t>Na temelju članka 11. stavak 2. podstavak 4. i članka 230. Zakona o zdravstvenoj zaštiti („Narodne novine“ broj 100/18, 125/19, 147/20, 119/22, 156/22 i 33/23), članka 4. Pravilnika o načinu pregleda umrlih te utvrđivanja vremena i uzroka smrti („Narodne novine“ broj 46/11, 06/13 i 63/14) te članka 31. Statuta Općine Hrvace („Službeni glasnik Općine Hrvace“ broj 1/18 i 9/20), Općinsko vijeće Općine Hrvace na 17. sjednici održanoj 23. veljače 2024. godine, donosi</w:t>
      </w:r>
    </w:p>
    <w:p w14:paraId="04F7C373" w14:textId="77777777" w:rsidR="00E8262F" w:rsidRDefault="00E8262F" w:rsidP="00E8262F">
      <w:pPr>
        <w:pStyle w:val="Standard"/>
        <w:rPr>
          <w:rFonts w:ascii="Times New Roman" w:hAnsi="Times New Roman" w:cs="Times New Roman"/>
        </w:rPr>
      </w:pPr>
    </w:p>
    <w:p w14:paraId="3011CECC" w14:textId="77777777" w:rsidR="00E8262F" w:rsidRDefault="00E8262F" w:rsidP="00E8262F">
      <w:pPr>
        <w:pStyle w:val="Standard"/>
        <w:rPr>
          <w:rFonts w:ascii="Times New Roman" w:hAnsi="Times New Roman" w:cs="Times New Roman"/>
        </w:rPr>
      </w:pPr>
    </w:p>
    <w:p w14:paraId="36372E8B" w14:textId="77777777" w:rsidR="00E8262F" w:rsidRDefault="00E8262F" w:rsidP="00E8262F">
      <w:pPr>
        <w:pStyle w:val="Standard"/>
        <w:jc w:val="center"/>
        <w:rPr>
          <w:rFonts w:hint="eastAsia"/>
        </w:rPr>
      </w:pPr>
      <w:bookmarkStart w:id="0" w:name="_Hlk148001246"/>
      <w:r>
        <w:rPr>
          <w:rFonts w:ascii="Times New Roman" w:hAnsi="Times New Roman" w:cs="Times New Roman"/>
          <w:b/>
          <w:bCs/>
        </w:rPr>
        <w:t>ZAKLJUČAK</w:t>
      </w:r>
    </w:p>
    <w:p w14:paraId="7E015A71" w14:textId="77777777" w:rsidR="00E8262F" w:rsidRDefault="00E8262F" w:rsidP="00E8262F">
      <w:pPr>
        <w:pStyle w:val="Standard"/>
        <w:jc w:val="center"/>
        <w:rPr>
          <w:rFonts w:hint="eastAsia"/>
        </w:rPr>
      </w:pPr>
      <w:r>
        <w:rPr>
          <w:rFonts w:ascii="Times New Roman" w:hAnsi="Times New Roman" w:cs="Times New Roman"/>
          <w:b/>
          <w:bCs/>
        </w:rPr>
        <w:t>o prijedlogu za imenovanje mrtvozornika za područje Općine Hrvace</w:t>
      </w:r>
    </w:p>
    <w:bookmarkEnd w:id="0"/>
    <w:p w14:paraId="14F799FD" w14:textId="77777777" w:rsidR="00E8262F" w:rsidRDefault="00E8262F" w:rsidP="00E8262F">
      <w:pPr>
        <w:pStyle w:val="Standard"/>
        <w:rPr>
          <w:rFonts w:ascii="Times New Roman" w:hAnsi="Times New Roman" w:cs="Times New Roman"/>
        </w:rPr>
      </w:pPr>
    </w:p>
    <w:p w14:paraId="79DB38FA" w14:textId="77777777" w:rsidR="00E8262F" w:rsidRDefault="00E8262F" w:rsidP="00E8262F">
      <w:pPr>
        <w:pStyle w:val="Standard"/>
        <w:jc w:val="center"/>
        <w:rPr>
          <w:rFonts w:ascii="Times New Roman" w:hAnsi="Times New Roman" w:cs="Times New Roman"/>
        </w:rPr>
      </w:pPr>
      <w:r>
        <w:rPr>
          <w:rFonts w:ascii="Times New Roman" w:hAnsi="Times New Roman" w:cs="Times New Roman"/>
        </w:rPr>
        <w:t>Članak 1.</w:t>
      </w:r>
    </w:p>
    <w:p w14:paraId="6A25C641" w14:textId="77777777" w:rsidR="00E8262F" w:rsidRDefault="00E8262F" w:rsidP="00E8262F">
      <w:pPr>
        <w:pStyle w:val="Standard"/>
        <w:rPr>
          <w:rFonts w:ascii="Times New Roman" w:hAnsi="Times New Roman" w:cs="Times New Roman"/>
        </w:rPr>
      </w:pPr>
    </w:p>
    <w:p w14:paraId="46339A22" w14:textId="77777777" w:rsidR="00E8262F" w:rsidRDefault="00E8262F" w:rsidP="00E8262F">
      <w:pPr>
        <w:pStyle w:val="Standard"/>
        <w:jc w:val="both"/>
        <w:rPr>
          <w:rFonts w:ascii="Times New Roman" w:hAnsi="Times New Roman" w:cs="Times New Roman"/>
        </w:rPr>
      </w:pPr>
      <w:r>
        <w:rPr>
          <w:rFonts w:ascii="Times New Roman" w:hAnsi="Times New Roman" w:cs="Times New Roman"/>
        </w:rPr>
        <w:t>Predlaže se Županijskoj skupštini Splitsko-dalmatinske županije da imenuje za poslove utvrđivanja nastupa smrti, vremena i uzroka smrti osoba umrlih izvan zdravstvene ustanove za područje Općine Hrvace sljedeću doktoricu medicine:</w:t>
      </w:r>
    </w:p>
    <w:p w14:paraId="44ACE11E" w14:textId="77777777" w:rsidR="00E8262F" w:rsidRDefault="00E8262F" w:rsidP="00E8262F">
      <w:pPr>
        <w:pStyle w:val="Standard"/>
        <w:rPr>
          <w:rFonts w:ascii="Times New Roman" w:hAnsi="Times New Roman" w:cs="Times New Roman"/>
        </w:rPr>
      </w:pPr>
    </w:p>
    <w:p w14:paraId="374522C7" w14:textId="77777777" w:rsidR="00E8262F" w:rsidRDefault="00E8262F" w:rsidP="00E8262F">
      <w:pPr>
        <w:pStyle w:val="Standard"/>
        <w:numPr>
          <w:ilvl w:val="0"/>
          <w:numId w:val="45"/>
        </w:numPr>
        <w:rPr>
          <w:rFonts w:ascii="Times New Roman" w:hAnsi="Times New Roman" w:cs="Times New Roman"/>
        </w:rPr>
      </w:pPr>
      <w:r>
        <w:rPr>
          <w:rFonts w:ascii="Times New Roman" w:hAnsi="Times New Roman" w:cs="Times New Roman"/>
        </w:rPr>
        <w:t xml:space="preserve">JELENU ĆURKOVIĆ </w:t>
      </w:r>
    </w:p>
    <w:p w14:paraId="7253EED4" w14:textId="77777777" w:rsidR="00E8262F" w:rsidRDefault="00E8262F" w:rsidP="00E8262F">
      <w:pPr>
        <w:pStyle w:val="Standard"/>
        <w:rPr>
          <w:rFonts w:ascii="Times New Roman" w:hAnsi="Times New Roman" w:cs="Times New Roman"/>
        </w:rPr>
      </w:pPr>
    </w:p>
    <w:p w14:paraId="18FE203F" w14:textId="77777777" w:rsidR="00E8262F" w:rsidRDefault="00E8262F" w:rsidP="00E8262F">
      <w:pPr>
        <w:pStyle w:val="Standard"/>
        <w:jc w:val="center"/>
        <w:rPr>
          <w:rFonts w:ascii="Times New Roman" w:hAnsi="Times New Roman" w:cs="Times New Roman"/>
        </w:rPr>
      </w:pPr>
      <w:r>
        <w:rPr>
          <w:rFonts w:ascii="Times New Roman" w:hAnsi="Times New Roman" w:cs="Times New Roman"/>
        </w:rPr>
        <w:t>Članak 2.</w:t>
      </w:r>
    </w:p>
    <w:p w14:paraId="6827D3A5" w14:textId="77777777" w:rsidR="00E8262F" w:rsidRDefault="00E8262F" w:rsidP="00E8262F">
      <w:pPr>
        <w:pStyle w:val="Standard"/>
        <w:rPr>
          <w:rFonts w:ascii="Times New Roman" w:hAnsi="Times New Roman" w:cs="Times New Roman"/>
        </w:rPr>
      </w:pPr>
    </w:p>
    <w:p w14:paraId="2B85C497" w14:textId="60F40E2F" w:rsidR="00E8262F" w:rsidRDefault="00E8262F" w:rsidP="00730598">
      <w:pPr>
        <w:pStyle w:val="Standard"/>
        <w:jc w:val="both"/>
        <w:rPr>
          <w:rFonts w:ascii="Times New Roman" w:hAnsi="Times New Roman" w:cs="Times New Roman"/>
        </w:rPr>
      </w:pPr>
      <w:r>
        <w:rPr>
          <w:rFonts w:ascii="Times New Roman" w:hAnsi="Times New Roman" w:cs="Times New Roman"/>
        </w:rPr>
        <w:t>Ovaj Zaključak dostavlja se Županijskoj skupštini Splitsko-dalmatinske županije na daljnje postupanje.</w:t>
      </w:r>
    </w:p>
    <w:p w14:paraId="45D3A2C8" w14:textId="77777777" w:rsidR="00E8262F" w:rsidRDefault="00E8262F" w:rsidP="00E8262F">
      <w:pPr>
        <w:pStyle w:val="Standard"/>
        <w:jc w:val="center"/>
        <w:rPr>
          <w:rFonts w:ascii="Times New Roman" w:hAnsi="Times New Roman" w:cs="Times New Roman"/>
        </w:rPr>
      </w:pPr>
      <w:r>
        <w:rPr>
          <w:rFonts w:ascii="Times New Roman" w:hAnsi="Times New Roman" w:cs="Times New Roman"/>
        </w:rPr>
        <w:lastRenderedPageBreak/>
        <w:t>Članak 3.</w:t>
      </w:r>
    </w:p>
    <w:p w14:paraId="6318A8E6" w14:textId="77777777" w:rsidR="00E8262F" w:rsidRDefault="00E8262F" w:rsidP="00E8262F">
      <w:pPr>
        <w:pStyle w:val="Standard"/>
        <w:rPr>
          <w:rFonts w:ascii="Times New Roman" w:hAnsi="Times New Roman" w:cs="Times New Roman"/>
        </w:rPr>
      </w:pPr>
    </w:p>
    <w:p w14:paraId="44145C04" w14:textId="77777777" w:rsidR="00E8262F" w:rsidRDefault="00E8262F" w:rsidP="00E8262F">
      <w:pPr>
        <w:pStyle w:val="Standard"/>
        <w:jc w:val="both"/>
        <w:rPr>
          <w:rFonts w:ascii="Times New Roman" w:hAnsi="Times New Roman" w:cs="Times New Roman"/>
        </w:rPr>
      </w:pPr>
      <w:r>
        <w:rPr>
          <w:rFonts w:ascii="Times New Roman" w:hAnsi="Times New Roman" w:cs="Times New Roman"/>
        </w:rPr>
        <w:t>Ovaj Zaključak stupa na snagu dan nakon objave u „Službenom glasniku Općine Hrvace“, a danom stupanja na snagu ovog Zaključka stavlja se izvan snage</w:t>
      </w:r>
      <w:r w:rsidRPr="0097402E">
        <w:t xml:space="preserve"> </w:t>
      </w:r>
      <w:r>
        <w:t xml:space="preserve">Zaključak </w:t>
      </w:r>
      <w:r w:rsidRPr="0097402E">
        <w:rPr>
          <w:rFonts w:ascii="Times New Roman" w:hAnsi="Times New Roman" w:cs="Times New Roman"/>
        </w:rPr>
        <w:t>o</w:t>
      </w:r>
      <w:r>
        <w:rPr>
          <w:rFonts w:ascii="Times New Roman" w:hAnsi="Times New Roman" w:cs="Times New Roman"/>
        </w:rPr>
        <w:t xml:space="preserve"> </w:t>
      </w:r>
      <w:r w:rsidRPr="0097402E">
        <w:rPr>
          <w:rFonts w:ascii="Times New Roman" w:hAnsi="Times New Roman" w:cs="Times New Roman"/>
        </w:rPr>
        <w:t>prijedlogu za imenovanje mrtvozornika</w:t>
      </w:r>
      <w:r>
        <w:rPr>
          <w:rFonts w:ascii="Times New Roman" w:hAnsi="Times New Roman" w:cs="Times New Roman"/>
        </w:rPr>
        <w:t>,  KLASA: 021-01/12-01/18, URBROJ: 2175/03-01-12-1 od 8. studenog 2012.god.</w:t>
      </w:r>
    </w:p>
    <w:p w14:paraId="5C1AE4D6" w14:textId="77777777" w:rsidR="00E8262F" w:rsidRDefault="00E8262F" w:rsidP="00E8262F">
      <w:pPr>
        <w:pStyle w:val="Standard"/>
        <w:rPr>
          <w:rFonts w:ascii="Times New Roman" w:hAnsi="Times New Roman" w:cs="Times New Roman"/>
        </w:rPr>
      </w:pPr>
    </w:p>
    <w:p w14:paraId="0EC9C85A" w14:textId="77777777" w:rsidR="00E8262F" w:rsidRDefault="00E8262F" w:rsidP="00E8262F">
      <w:pPr>
        <w:pStyle w:val="Standard"/>
        <w:rPr>
          <w:rFonts w:ascii="Times New Roman" w:hAnsi="Times New Roman" w:cs="Times New Roman"/>
        </w:rPr>
      </w:pPr>
    </w:p>
    <w:p w14:paraId="6E17D9AB" w14:textId="77777777" w:rsidR="00E8262F" w:rsidRPr="00767F3D" w:rsidRDefault="00E8262F" w:rsidP="00E8262F">
      <w:pPr>
        <w:pStyle w:val="Standard"/>
        <w:rPr>
          <w:rFonts w:ascii="Times New Roman" w:hAnsi="Times New Roman" w:cs="Times New Roman"/>
        </w:rPr>
      </w:pPr>
      <w:r w:rsidRPr="00767F3D">
        <w:rPr>
          <w:rFonts w:ascii="Times New Roman" w:hAnsi="Times New Roman" w:cs="Times New Roman"/>
        </w:rPr>
        <w:t>OPĆINA HRVACE</w:t>
      </w:r>
    </w:p>
    <w:p w14:paraId="24065F12" w14:textId="77777777" w:rsidR="00E8262F" w:rsidRPr="00767F3D" w:rsidRDefault="00E8262F" w:rsidP="00E8262F">
      <w:pPr>
        <w:pStyle w:val="Standard"/>
        <w:rPr>
          <w:rFonts w:ascii="Times New Roman" w:hAnsi="Times New Roman" w:cs="Times New Roman"/>
        </w:rPr>
      </w:pPr>
      <w:r w:rsidRPr="00767F3D">
        <w:rPr>
          <w:rFonts w:ascii="Times New Roman" w:hAnsi="Times New Roman" w:cs="Times New Roman"/>
        </w:rPr>
        <w:t>OPĆINSKO VIJEĆE</w:t>
      </w:r>
    </w:p>
    <w:p w14:paraId="237A0963" w14:textId="77777777" w:rsidR="00E8262F" w:rsidRPr="00767F3D" w:rsidRDefault="00E8262F" w:rsidP="00E8262F">
      <w:pPr>
        <w:pStyle w:val="Standard"/>
        <w:rPr>
          <w:rFonts w:ascii="Times New Roman" w:hAnsi="Times New Roman" w:cs="Times New Roman"/>
        </w:rPr>
      </w:pPr>
      <w:r w:rsidRPr="00767F3D">
        <w:rPr>
          <w:rFonts w:ascii="Times New Roman" w:hAnsi="Times New Roman" w:cs="Times New Roman"/>
        </w:rPr>
        <w:t xml:space="preserve">KLASA: 024-01/24-04/6 </w:t>
      </w:r>
    </w:p>
    <w:p w14:paraId="1BC6D842" w14:textId="77777777" w:rsidR="00E8262F" w:rsidRPr="00767F3D" w:rsidRDefault="00E8262F" w:rsidP="00E8262F">
      <w:pPr>
        <w:pStyle w:val="Standard"/>
        <w:rPr>
          <w:rFonts w:ascii="Times New Roman" w:hAnsi="Times New Roman" w:cs="Times New Roman"/>
        </w:rPr>
      </w:pPr>
      <w:r w:rsidRPr="00767F3D">
        <w:rPr>
          <w:rFonts w:ascii="Times New Roman" w:hAnsi="Times New Roman" w:cs="Times New Roman"/>
        </w:rPr>
        <w:t xml:space="preserve">URBROJ: 2181-25-01-24-1 </w:t>
      </w:r>
    </w:p>
    <w:p w14:paraId="366325C8" w14:textId="77777777" w:rsidR="00E8262F" w:rsidRPr="00767F3D" w:rsidRDefault="00E8262F" w:rsidP="00E8262F">
      <w:pPr>
        <w:pStyle w:val="Standard"/>
        <w:rPr>
          <w:rFonts w:ascii="Times New Roman" w:hAnsi="Times New Roman" w:cs="Times New Roman"/>
        </w:rPr>
      </w:pPr>
      <w:r w:rsidRPr="00767F3D">
        <w:rPr>
          <w:rFonts w:ascii="Times New Roman" w:hAnsi="Times New Roman" w:cs="Times New Roman"/>
        </w:rPr>
        <w:t>Hrvace, 23. veljače 2024. godine</w:t>
      </w:r>
    </w:p>
    <w:p w14:paraId="14AD4047" w14:textId="77777777" w:rsidR="00E8262F" w:rsidRDefault="00E8262F" w:rsidP="00E8262F">
      <w:pPr>
        <w:pStyle w:val="Standard"/>
        <w:rPr>
          <w:rFonts w:ascii="Times New Roman" w:hAnsi="Times New Roman" w:cs="Times New Roman"/>
        </w:rPr>
      </w:pPr>
    </w:p>
    <w:p w14:paraId="5587965E" w14:textId="77777777" w:rsidR="00E8262F" w:rsidRDefault="00E8262F" w:rsidP="00E8262F">
      <w:pPr>
        <w:pStyle w:val="Standard"/>
        <w:rPr>
          <w:rFonts w:ascii="Times New Roman" w:hAnsi="Times New Roman" w:cs="Times New Roman"/>
        </w:rPr>
      </w:pPr>
    </w:p>
    <w:p w14:paraId="18A596EC" w14:textId="77777777" w:rsidR="00767F3D" w:rsidRDefault="00767F3D" w:rsidP="00E8262F">
      <w:pPr>
        <w:pStyle w:val="Standard"/>
        <w:rPr>
          <w:rFonts w:ascii="Times New Roman" w:hAnsi="Times New Roman" w:cs="Times New Roman"/>
        </w:rPr>
      </w:pPr>
    </w:p>
    <w:p w14:paraId="4DA0854A" w14:textId="77777777" w:rsidR="00E8262F" w:rsidRDefault="00E8262F" w:rsidP="00E8262F">
      <w:pPr>
        <w:pStyle w:val="Standard"/>
        <w:jc w:val="right"/>
        <w:rPr>
          <w:rFonts w:ascii="Times New Roman" w:hAnsi="Times New Roman" w:cs="Times New Roman"/>
        </w:rPr>
      </w:pPr>
      <w:r>
        <w:rPr>
          <w:rFonts w:ascii="Times New Roman" w:hAnsi="Times New Roman" w:cs="Times New Roman"/>
        </w:rPr>
        <w:t xml:space="preserve">                                                                               PREDSJEDNIK OPĆINSKOG VIJEĆA </w:t>
      </w:r>
    </w:p>
    <w:p w14:paraId="22264C5D" w14:textId="08EBC80D" w:rsidR="00E8262F" w:rsidRDefault="00E8262F" w:rsidP="00E8262F">
      <w:pPr>
        <w:pStyle w:val="Standard"/>
        <w:rPr>
          <w:rFonts w:ascii="Times New Roman" w:hAnsi="Times New Roman" w:cs="Times New Roman"/>
        </w:rPr>
      </w:pPr>
      <w:r>
        <w:rPr>
          <w:rFonts w:ascii="Times New Roman" w:hAnsi="Times New Roman" w:cs="Times New Roman"/>
        </w:rPr>
        <w:t xml:space="preserve">                                                                                                    Ante </w:t>
      </w:r>
      <w:proofErr w:type="spellStart"/>
      <w:r>
        <w:rPr>
          <w:rFonts w:ascii="Times New Roman" w:hAnsi="Times New Roman" w:cs="Times New Roman"/>
        </w:rPr>
        <w:t>Prolić</w:t>
      </w:r>
      <w:proofErr w:type="spellEnd"/>
      <w:r>
        <w:rPr>
          <w:rFonts w:ascii="Times New Roman" w:hAnsi="Times New Roman" w:cs="Times New Roman"/>
        </w:rPr>
        <w:t xml:space="preserve">, </w:t>
      </w:r>
      <w:proofErr w:type="spellStart"/>
      <w:r>
        <w:rPr>
          <w:rFonts w:ascii="Times New Roman" w:hAnsi="Times New Roman" w:cs="Times New Roman"/>
        </w:rPr>
        <w:t>dr.med</w:t>
      </w:r>
      <w:proofErr w:type="spellEnd"/>
      <w:r>
        <w:rPr>
          <w:rFonts w:ascii="Times New Roman" w:hAnsi="Times New Roman" w:cs="Times New Roman"/>
        </w:rPr>
        <w:t>. v.r.</w:t>
      </w:r>
    </w:p>
    <w:p w14:paraId="324C5584" w14:textId="77777777" w:rsidR="00E8262F" w:rsidRDefault="00E8262F" w:rsidP="00E8262F">
      <w:pPr>
        <w:pStyle w:val="Standard"/>
        <w:rPr>
          <w:rFonts w:ascii="Times New Roman" w:hAnsi="Times New Roman" w:cs="Times New Roman"/>
        </w:rPr>
      </w:pPr>
    </w:p>
    <w:p w14:paraId="3B3E2A38" w14:textId="77777777" w:rsidR="00B90AD8" w:rsidRDefault="00E8262F" w:rsidP="00E8262F">
      <w:pPr>
        <w:pStyle w:val="Standard"/>
        <w:rPr>
          <w:rFonts w:ascii="Times New Roman" w:hAnsi="Times New Roman" w:cs="Times New Roman"/>
        </w:rPr>
      </w:pPr>
      <w:r>
        <w:rPr>
          <w:rFonts w:ascii="Times New Roman" w:hAnsi="Times New Roman" w:cs="Times New Roman"/>
        </w:rPr>
        <w:t>-----------------------------------------------------------------------------------------------------------------</w:t>
      </w:r>
    </w:p>
    <w:p w14:paraId="3579789A" w14:textId="07AAB714" w:rsidR="00E8262F" w:rsidRDefault="00E8262F" w:rsidP="00E8262F">
      <w:pPr>
        <w:pStyle w:val="Standard"/>
        <w:rPr>
          <w:rFonts w:ascii="Times New Roman" w:hAnsi="Times New Roman" w:cs="Times New Roman"/>
        </w:rPr>
      </w:pPr>
      <w:r>
        <w:rPr>
          <w:rFonts w:ascii="Times New Roman" w:hAnsi="Times New Roman" w:cs="Times New Roman"/>
        </w:rPr>
        <w:t xml:space="preserve">                                                          </w:t>
      </w:r>
    </w:p>
    <w:p w14:paraId="0C63C692" w14:textId="77777777" w:rsidR="00E4067E" w:rsidRDefault="00E4067E" w:rsidP="002B415F"/>
    <w:p w14:paraId="69E18D4C" w14:textId="77777777" w:rsidR="00B90AD8" w:rsidRDefault="00B90AD8" w:rsidP="002B415F"/>
    <w:p w14:paraId="16BDA86C" w14:textId="77777777" w:rsidR="00B90AD8" w:rsidRDefault="00B90AD8" w:rsidP="00B90AD8">
      <w:r>
        <w:t xml:space="preserve">  Temeljem članka 35. stavka 2. Zakona o vlasništvu i drugim stvarnim pravima (NN 91/96, 68/98, 137/99, 22/00, 73/00, 129/00, 114/01, 79/06, 141/06, 146/08, 38/09, 153/09, 143/12, 152/14, 81/15, 94/17),  članka 35. Zakona o lokalnoj i područnoj (regionalnoj) samoupravi („Narodne novine“  broj  33/01, 60/01, 129/05, 109/07, 125/08, 36/09, 150/11, 144/12, 19/13, 137/15, 123/17, 98/19, 144/20) i članka 31. Statuta Općine Hrvace („Službeni glasnik Općine Hrvace“ br. 1/18 i 9/20) Općinsko vijeće Općine Hrvace na 17. sjednici održanoj dana 23. veljače 2024. g. donijelo je</w:t>
      </w:r>
    </w:p>
    <w:p w14:paraId="04F2F01C" w14:textId="77777777" w:rsidR="00B90AD8" w:rsidRDefault="00B90AD8" w:rsidP="00B90AD8"/>
    <w:p w14:paraId="76F21079" w14:textId="77777777" w:rsidR="00B90AD8" w:rsidRPr="00382BF7" w:rsidRDefault="00B90AD8" w:rsidP="00B90AD8">
      <w:pPr>
        <w:jc w:val="center"/>
        <w:rPr>
          <w:b/>
        </w:rPr>
      </w:pPr>
      <w:r w:rsidRPr="00910F36">
        <w:rPr>
          <w:b/>
        </w:rPr>
        <w:t>O D L U K U</w:t>
      </w:r>
      <w:r>
        <w:rPr>
          <w:b/>
        </w:rPr>
        <w:t xml:space="preserve">                                                                                                                                                                             </w:t>
      </w:r>
      <w:r w:rsidRPr="00910F36">
        <w:rPr>
          <w:b/>
        </w:rPr>
        <w:t>o ukidanj</w:t>
      </w:r>
      <w:r>
        <w:rPr>
          <w:b/>
        </w:rPr>
        <w:t xml:space="preserve">u statusa javnog dobra puta - nerazvrstane ceste za dio </w:t>
      </w:r>
      <w:proofErr w:type="spellStart"/>
      <w:r>
        <w:rPr>
          <w:b/>
        </w:rPr>
        <w:t>č.z</w:t>
      </w:r>
      <w:proofErr w:type="spellEnd"/>
      <w:r>
        <w:rPr>
          <w:b/>
        </w:rPr>
        <w:t xml:space="preserve">. 4844/2 k.o. Hrvace, površine 94 m2 </w:t>
      </w:r>
    </w:p>
    <w:p w14:paraId="3F6EFBE6" w14:textId="77777777" w:rsidR="00B90AD8" w:rsidRDefault="00B90AD8" w:rsidP="00B90AD8">
      <w:r>
        <w:tab/>
      </w:r>
      <w:r>
        <w:tab/>
      </w:r>
      <w:r>
        <w:tab/>
      </w:r>
      <w:r>
        <w:tab/>
        <w:t xml:space="preserve">              </w:t>
      </w:r>
      <w:r>
        <w:tab/>
        <w:t xml:space="preserve">            Članak 1.</w:t>
      </w:r>
    </w:p>
    <w:p w14:paraId="1FC28FD5" w14:textId="77777777" w:rsidR="00B90AD8" w:rsidRDefault="00B90AD8" w:rsidP="00B90AD8">
      <w:r>
        <w:t>Ukida se status javnog dobra- put na :</w:t>
      </w:r>
    </w:p>
    <w:p w14:paraId="061499BA" w14:textId="77777777" w:rsidR="00B90AD8" w:rsidRDefault="00B90AD8" w:rsidP="00B90AD8">
      <w:r>
        <w:t xml:space="preserve">- </w:t>
      </w:r>
      <w:proofErr w:type="spellStart"/>
      <w:r>
        <w:t>č.z</w:t>
      </w:r>
      <w:proofErr w:type="spellEnd"/>
      <w:r>
        <w:t xml:space="preserve">. 4844/2 k.o. Hrvace, površine 94 m2, a sve kako je prikazano na skici izmjere sačinjenoj od strane KOTANGENS </w:t>
      </w:r>
      <w:proofErr w:type="spellStart"/>
      <w:r>
        <w:t>j.d.o.o</w:t>
      </w:r>
      <w:proofErr w:type="spellEnd"/>
      <w:r>
        <w:t xml:space="preserve">. Podstrana - </w:t>
      </w:r>
      <w:proofErr w:type="spellStart"/>
      <w:r>
        <w:t>Grljevac</w:t>
      </w:r>
      <w:proofErr w:type="spellEnd"/>
      <w:r>
        <w:t>, Stepinčeva 25, od svibnja 2020. godine.</w:t>
      </w:r>
    </w:p>
    <w:p w14:paraId="5F5A22A6" w14:textId="77777777" w:rsidR="00B90AD8" w:rsidRDefault="00B90AD8" w:rsidP="00B90AD8">
      <w:r>
        <w:t xml:space="preserve">                                                                                     Članak 2.</w:t>
      </w:r>
    </w:p>
    <w:p w14:paraId="1FF02F58" w14:textId="77777777" w:rsidR="00B90AD8" w:rsidRDefault="00B90AD8" w:rsidP="00B90AD8">
      <w:r>
        <w:t>Status javnog dobra put ukida se jer predmetna nekretnina u naravi ne predstavlja put.</w:t>
      </w:r>
    </w:p>
    <w:p w14:paraId="1A194468" w14:textId="77777777" w:rsidR="00730598" w:rsidRDefault="00730598" w:rsidP="00B90AD8"/>
    <w:p w14:paraId="5C55122B" w14:textId="77777777" w:rsidR="00B90AD8" w:rsidRDefault="00B90AD8" w:rsidP="00B90AD8">
      <w:r>
        <w:lastRenderedPageBreak/>
        <w:t xml:space="preserve">                                                                                      Članak 3.</w:t>
      </w:r>
    </w:p>
    <w:p w14:paraId="46A6D53C" w14:textId="77777777" w:rsidR="00B90AD8" w:rsidRDefault="00B90AD8" w:rsidP="00B90AD8">
      <w:r>
        <w:t xml:space="preserve">Sastavni dio ove odluke je skica izmjere sačinjena od strane </w:t>
      </w:r>
      <w:proofErr w:type="spellStart"/>
      <w:r>
        <w:t>strane</w:t>
      </w:r>
      <w:proofErr w:type="spellEnd"/>
      <w:r>
        <w:t xml:space="preserve"> KOTANGENS </w:t>
      </w:r>
      <w:proofErr w:type="spellStart"/>
      <w:r>
        <w:t>j.d.o.o</w:t>
      </w:r>
      <w:proofErr w:type="spellEnd"/>
      <w:r>
        <w:t xml:space="preserve">. Podstrana - </w:t>
      </w:r>
      <w:proofErr w:type="spellStart"/>
      <w:r>
        <w:t>Grljevac</w:t>
      </w:r>
      <w:proofErr w:type="spellEnd"/>
      <w:r>
        <w:t>, Stepinčeva 25, od svibnja 2020. godine.</w:t>
      </w:r>
    </w:p>
    <w:p w14:paraId="094F41EE" w14:textId="0C2311C7" w:rsidR="00B90AD8" w:rsidRDefault="00B90AD8" w:rsidP="00B90AD8">
      <w:r>
        <w:tab/>
      </w:r>
      <w:r>
        <w:tab/>
      </w:r>
      <w:r>
        <w:tab/>
      </w:r>
      <w:r>
        <w:tab/>
      </w:r>
      <w:r>
        <w:tab/>
      </w:r>
      <w:r>
        <w:tab/>
        <w:t xml:space="preserve">Članak </w:t>
      </w:r>
      <w:r w:rsidR="00730598">
        <w:t>4</w:t>
      </w:r>
      <w:r>
        <w:t xml:space="preserve">. </w:t>
      </w:r>
    </w:p>
    <w:p w14:paraId="40A106DA" w14:textId="77777777" w:rsidR="00B90AD8" w:rsidRDefault="00B90AD8" w:rsidP="00B90AD8">
      <w:r>
        <w:t>Na temelju ove Odluke, zemljišno-knjižni odjel Općinskog suda u Sinju provesti će brisanje statusa  javnog dobra nekretnine iz članka 1. Ove Odluke.</w:t>
      </w:r>
    </w:p>
    <w:p w14:paraId="7C90A64B" w14:textId="61C9743F" w:rsidR="00B90AD8" w:rsidRDefault="00B90AD8" w:rsidP="00B90AD8">
      <w:r>
        <w:tab/>
      </w:r>
      <w:r>
        <w:tab/>
      </w:r>
      <w:r>
        <w:tab/>
      </w:r>
      <w:r>
        <w:tab/>
      </w:r>
      <w:r>
        <w:tab/>
      </w:r>
      <w:r>
        <w:tab/>
        <w:t xml:space="preserve">Članak </w:t>
      </w:r>
      <w:r w:rsidR="00730598">
        <w:t>5</w:t>
      </w:r>
      <w:r>
        <w:t xml:space="preserve">. </w:t>
      </w:r>
    </w:p>
    <w:p w14:paraId="544887ED" w14:textId="77777777" w:rsidR="00B90AD8" w:rsidRDefault="00B90AD8" w:rsidP="00B90AD8">
      <w:r>
        <w:t>Ova Odluka stupa na snagu osmog dana od dana objave u Službenom glasniku Općine Hrvace.</w:t>
      </w:r>
    </w:p>
    <w:p w14:paraId="7D937286" w14:textId="77777777" w:rsidR="00B90AD8" w:rsidRDefault="00B90AD8" w:rsidP="00B90AD8"/>
    <w:p w14:paraId="1C9D804F" w14:textId="77777777" w:rsidR="00B90AD8" w:rsidRDefault="00B90AD8" w:rsidP="00B90AD8">
      <w:pPr>
        <w:pStyle w:val="Bezproreda"/>
      </w:pPr>
      <w:r>
        <w:tab/>
      </w:r>
      <w:r>
        <w:tab/>
      </w:r>
      <w:r>
        <w:tab/>
      </w:r>
      <w:r>
        <w:tab/>
      </w:r>
      <w:r>
        <w:tab/>
        <w:t>OPĆINSKO VIJEĆE</w:t>
      </w:r>
    </w:p>
    <w:p w14:paraId="61501377" w14:textId="77777777" w:rsidR="00B90AD8" w:rsidRDefault="00B90AD8" w:rsidP="00B90AD8">
      <w:pPr>
        <w:pStyle w:val="Bezproreda"/>
      </w:pPr>
      <w:r>
        <w:t xml:space="preserve">                                                                       OPĆINE HRVACE</w:t>
      </w:r>
    </w:p>
    <w:p w14:paraId="5807A1FB" w14:textId="77777777" w:rsidR="00B90AD8" w:rsidRDefault="00B90AD8" w:rsidP="00B90AD8">
      <w:pPr>
        <w:pStyle w:val="Bezproreda"/>
      </w:pPr>
      <w:r>
        <w:tab/>
      </w:r>
      <w:r>
        <w:tab/>
      </w:r>
      <w:r>
        <w:tab/>
      </w:r>
      <w:r>
        <w:tab/>
      </w:r>
      <w:r>
        <w:tab/>
        <w:t>KLASA: 024-01/24-04/4</w:t>
      </w:r>
    </w:p>
    <w:p w14:paraId="37DE0DA6" w14:textId="77777777" w:rsidR="00B90AD8" w:rsidRDefault="00B90AD8" w:rsidP="00B90AD8">
      <w:pPr>
        <w:pStyle w:val="Bezproreda"/>
      </w:pPr>
      <w:r>
        <w:tab/>
      </w:r>
      <w:r>
        <w:tab/>
      </w:r>
      <w:r>
        <w:tab/>
      </w:r>
      <w:r>
        <w:tab/>
      </w:r>
      <w:r>
        <w:tab/>
        <w:t>URBROJ: 2181-25-01-24-1</w:t>
      </w:r>
    </w:p>
    <w:p w14:paraId="5CBE6F9F" w14:textId="77777777" w:rsidR="00B90AD8" w:rsidRDefault="00B90AD8" w:rsidP="00B90AD8">
      <w:pPr>
        <w:spacing w:line="240" w:lineRule="auto"/>
      </w:pPr>
      <w:r>
        <w:tab/>
      </w:r>
      <w:r>
        <w:tab/>
      </w:r>
      <w:r>
        <w:tab/>
      </w:r>
      <w:r>
        <w:tab/>
      </w:r>
      <w:r>
        <w:tab/>
        <w:t>Hrvace, 23. veljače 2024. g.</w:t>
      </w:r>
    </w:p>
    <w:p w14:paraId="10CD0A32" w14:textId="77777777" w:rsidR="00B90AD8" w:rsidRDefault="00B90AD8" w:rsidP="00B90AD8"/>
    <w:p w14:paraId="250CD511" w14:textId="52C49874" w:rsidR="00B90AD8" w:rsidRDefault="00B90AD8" w:rsidP="00B90AD8">
      <w:pPr>
        <w:pStyle w:val="Bezproreda"/>
      </w:pPr>
      <w:r>
        <w:tab/>
      </w:r>
      <w:r>
        <w:tab/>
      </w:r>
      <w:r>
        <w:tab/>
      </w:r>
      <w:r>
        <w:tab/>
      </w:r>
      <w:r>
        <w:tab/>
      </w:r>
      <w:r>
        <w:tab/>
      </w:r>
      <w:r>
        <w:tab/>
      </w:r>
      <w:r>
        <w:tab/>
      </w:r>
      <w:r w:rsidR="00463B67">
        <w:t>PREDSJEDNIK OPĆINSKOG VIJEĆA</w:t>
      </w:r>
    </w:p>
    <w:p w14:paraId="66140B38" w14:textId="43088126" w:rsidR="00767F3D" w:rsidRDefault="00B90AD8" w:rsidP="00B90AD8">
      <w:pPr>
        <w:pStyle w:val="Bezproreda"/>
      </w:pPr>
      <w:r>
        <w:tab/>
      </w:r>
      <w:r>
        <w:tab/>
      </w:r>
      <w:r>
        <w:tab/>
      </w:r>
      <w:r>
        <w:tab/>
      </w:r>
      <w:r>
        <w:tab/>
      </w:r>
      <w:r>
        <w:tab/>
      </w:r>
      <w:r>
        <w:tab/>
      </w:r>
      <w:r>
        <w:tab/>
        <w:t xml:space="preserve">    </w:t>
      </w:r>
      <w:r w:rsidR="00463B67">
        <w:t xml:space="preserve">   </w:t>
      </w:r>
      <w:r>
        <w:t xml:space="preserve"> Ante </w:t>
      </w:r>
      <w:proofErr w:type="spellStart"/>
      <w:r>
        <w:t>Prolić</w:t>
      </w:r>
      <w:proofErr w:type="spellEnd"/>
      <w:r>
        <w:t xml:space="preserve">, </w:t>
      </w:r>
      <w:proofErr w:type="spellStart"/>
      <w:r>
        <w:t>dr.med</w:t>
      </w:r>
      <w:proofErr w:type="spellEnd"/>
      <w:r>
        <w:t xml:space="preserve">. </w:t>
      </w:r>
      <w:proofErr w:type="spellStart"/>
      <w:r>
        <w:t>v.r</w:t>
      </w:r>
      <w:proofErr w:type="spellEnd"/>
    </w:p>
    <w:p w14:paraId="2FBCA890" w14:textId="77777777" w:rsidR="00B90AD8" w:rsidRDefault="00B90AD8" w:rsidP="00B90AD8">
      <w:pPr>
        <w:pStyle w:val="Bezproreda"/>
      </w:pPr>
    </w:p>
    <w:p w14:paraId="739B71A7" w14:textId="77777777" w:rsidR="00B90AD8" w:rsidRDefault="00B90AD8" w:rsidP="00B90AD8">
      <w:pPr>
        <w:pStyle w:val="Bezproreda"/>
      </w:pPr>
      <w:r>
        <w:t>--------------------------------------------------------------------------------------------------------------------------------------</w:t>
      </w:r>
    </w:p>
    <w:p w14:paraId="65D70CDA" w14:textId="77777777" w:rsidR="00730598" w:rsidRDefault="00730598" w:rsidP="00B90AD8"/>
    <w:p w14:paraId="2A9A56DF" w14:textId="77777777" w:rsidR="00730598" w:rsidRDefault="00730598" w:rsidP="00B90AD8"/>
    <w:p w14:paraId="62864886" w14:textId="7F3836C6" w:rsidR="00B90AD8" w:rsidRDefault="00B90AD8" w:rsidP="00B90AD8">
      <w:r>
        <w:t xml:space="preserve">Na temelju članka 33. Statuta općine Hrvace („Službeni glasnik Općine Hrvace“ br. 1/18 i 9/20) te prijedloga Općinskog načelnika Općine Hrvace KLASA: 024-03/24-02/2, URBROJ: 2181-25-02-24-1 od 15. veljače 2024. god. Općinsko vijeće Općine Hrvace na 17. sjednici održanoj  23. veljače 2024. god. donijelo je </w:t>
      </w:r>
    </w:p>
    <w:p w14:paraId="54991C4A" w14:textId="77777777" w:rsidR="00B90AD8" w:rsidRDefault="00B90AD8" w:rsidP="00B90AD8"/>
    <w:p w14:paraId="10DF1409" w14:textId="77777777" w:rsidR="00B90AD8" w:rsidRPr="00662A8E" w:rsidRDefault="00B90AD8" w:rsidP="00B90AD8">
      <w:pPr>
        <w:pStyle w:val="Bezproreda"/>
        <w:jc w:val="center"/>
        <w:rPr>
          <w:b/>
          <w:bCs/>
        </w:rPr>
      </w:pPr>
      <w:r>
        <w:rPr>
          <w:b/>
          <w:bCs/>
        </w:rPr>
        <w:t xml:space="preserve">I Z M J E N </w:t>
      </w:r>
      <w:proofErr w:type="gramStart"/>
      <w:r>
        <w:rPr>
          <w:b/>
          <w:bCs/>
        </w:rPr>
        <w:t>U  I</w:t>
      </w:r>
      <w:proofErr w:type="gramEnd"/>
      <w:r>
        <w:rPr>
          <w:b/>
          <w:bCs/>
        </w:rPr>
        <w:t xml:space="preserve">  D O P U N U   </w:t>
      </w:r>
      <w:r w:rsidRPr="00662A8E">
        <w:rPr>
          <w:b/>
          <w:bCs/>
        </w:rPr>
        <w:t xml:space="preserve">O D L U K </w:t>
      </w:r>
      <w:r>
        <w:rPr>
          <w:b/>
          <w:bCs/>
        </w:rPr>
        <w:t>E</w:t>
      </w:r>
    </w:p>
    <w:p w14:paraId="591045E1" w14:textId="77777777" w:rsidR="00B90AD8" w:rsidRPr="00662A8E" w:rsidRDefault="00B90AD8" w:rsidP="00B90AD8">
      <w:pPr>
        <w:pStyle w:val="Bezproreda"/>
        <w:jc w:val="center"/>
        <w:rPr>
          <w:b/>
          <w:bCs/>
        </w:rPr>
      </w:pPr>
      <w:r w:rsidRPr="00662A8E">
        <w:rPr>
          <w:b/>
          <w:bCs/>
        </w:rPr>
        <w:t xml:space="preserve">o </w:t>
      </w:r>
      <w:proofErr w:type="spellStart"/>
      <w:r w:rsidRPr="00662A8E">
        <w:rPr>
          <w:b/>
          <w:bCs/>
        </w:rPr>
        <w:t>prihvaćanju</w:t>
      </w:r>
      <w:proofErr w:type="spellEnd"/>
      <w:r w:rsidRPr="00662A8E">
        <w:rPr>
          <w:b/>
          <w:bCs/>
        </w:rPr>
        <w:t xml:space="preserve"> </w:t>
      </w:r>
      <w:proofErr w:type="spellStart"/>
      <w:r w:rsidRPr="00662A8E">
        <w:rPr>
          <w:b/>
          <w:bCs/>
        </w:rPr>
        <w:t>ponude</w:t>
      </w:r>
      <w:proofErr w:type="spellEnd"/>
      <w:r w:rsidRPr="00662A8E">
        <w:rPr>
          <w:b/>
          <w:bCs/>
        </w:rPr>
        <w:t xml:space="preserve"> </w:t>
      </w:r>
      <w:proofErr w:type="spellStart"/>
      <w:r w:rsidRPr="00662A8E">
        <w:rPr>
          <w:b/>
          <w:bCs/>
        </w:rPr>
        <w:t>tvrtke</w:t>
      </w:r>
      <w:proofErr w:type="spellEnd"/>
      <w:r w:rsidRPr="00662A8E">
        <w:rPr>
          <w:b/>
          <w:bCs/>
        </w:rPr>
        <w:t xml:space="preserve"> </w:t>
      </w:r>
      <w:proofErr w:type="gramStart"/>
      <w:r w:rsidRPr="00662A8E">
        <w:rPr>
          <w:b/>
          <w:bCs/>
        </w:rPr>
        <w:t>PUREX  d.o.o.</w:t>
      </w:r>
      <w:proofErr w:type="gramEnd"/>
      <w:r w:rsidRPr="00662A8E">
        <w:rPr>
          <w:b/>
          <w:bCs/>
        </w:rPr>
        <w:t xml:space="preserve"> za </w:t>
      </w:r>
      <w:proofErr w:type="spellStart"/>
      <w:r w:rsidRPr="00662A8E">
        <w:rPr>
          <w:b/>
          <w:bCs/>
        </w:rPr>
        <w:t>kupnju</w:t>
      </w:r>
      <w:proofErr w:type="spellEnd"/>
      <w:r w:rsidRPr="00662A8E">
        <w:rPr>
          <w:b/>
          <w:bCs/>
        </w:rPr>
        <w:t xml:space="preserve"> </w:t>
      </w:r>
      <w:proofErr w:type="spellStart"/>
      <w:r w:rsidRPr="00662A8E">
        <w:rPr>
          <w:b/>
          <w:bCs/>
        </w:rPr>
        <w:t>zemljišta</w:t>
      </w:r>
      <w:proofErr w:type="spellEnd"/>
    </w:p>
    <w:p w14:paraId="6055B3CF" w14:textId="77777777" w:rsidR="00B90AD8" w:rsidRPr="00662A8E" w:rsidRDefault="00B90AD8" w:rsidP="00B90AD8">
      <w:pPr>
        <w:pStyle w:val="Bezproreda"/>
        <w:jc w:val="center"/>
      </w:pPr>
      <w:r w:rsidRPr="00662A8E">
        <w:rPr>
          <w:b/>
          <w:bCs/>
        </w:rPr>
        <w:t xml:space="preserve">u </w:t>
      </w:r>
      <w:proofErr w:type="spellStart"/>
      <w:r w:rsidRPr="00662A8E">
        <w:rPr>
          <w:b/>
          <w:bCs/>
        </w:rPr>
        <w:t>gospodarskoj</w:t>
      </w:r>
      <w:proofErr w:type="spellEnd"/>
      <w:r w:rsidRPr="00662A8E">
        <w:rPr>
          <w:b/>
          <w:bCs/>
        </w:rPr>
        <w:t xml:space="preserve"> </w:t>
      </w:r>
      <w:proofErr w:type="spellStart"/>
      <w:r w:rsidRPr="00662A8E">
        <w:rPr>
          <w:b/>
          <w:bCs/>
        </w:rPr>
        <w:t>zoni</w:t>
      </w:r>
      <w:proofErr w:type="spellEnd"/>
      <w:r w:rsidRPr="00662A8E">
        <w:rPr>
          <w:b/>
          <w:bCs/>
        </w:rPr>
        <w:t xml:space="preserve"> „</w:t>
      </w:r>
      <w:proofErr w:type="spellStart"/>
      <w:r w:rsidRPr="00662A8E">
        <w:rPr>
          <w:b/>
          <w:bCs/>
        </w:rPr>
        <w:t>Vukove</w:t>
      </w:r>
      <w:proofErr w:type="spellEnd"/>
      <w:r w:rsidRPr="00662A8E">
        <w:rPr>
          <w:b/>
          <w:bCs/>
        </w:rPr>
        <w:t xml:space="preserve"> </w:t>
      </w:r>
      <w:proofErr w:type="spellStart"/>
      <w:proofErr w:type="gramStart"/>
      <w:r w:rsidRPr="00662A8E">
        <w:rPr>
          <w:b/>
          <w:bCs/>
        </w:rPr>
        <w:t>stine</w:t>
      </w:r>
      <w:proofErr w:type="spellEnd"/>
      <w:r>
        <w:t>“</w:t>
      </w:r>
      <w:proofErr w:type="gramEnd"/>
    </w:p>
    <w:p w14:paraId="52DFFBB1" w14:textId="77777777" w:rsidR="00B90AD8" w:rsidRDefault="00B90AD8" w:rsidP="00B90AD8"/>
    <w:p w14:paraId="75C799ED" w14:textId="77777777" w:rsidR="00B90AD8" w:rsidRDefault="00B90AD8" w:rsidP="00B90AD8">
      <w:r>
        <w:tab/>
      </w:r>
      <w:r>
        <w:tab/>
      </w:r>
      <w:r>
        <w:tab/>
      </w:r>
      <w:r>
        <w:tab/>
      </w:r>
      <w:r>
        <w:tab/>
      </w:r>
      <w:r>
        <w:tab/>
        <w:t>I</w:t>
      </w:r>
    </w:p>
    <w:p w14:paraId="05691722" w14:textId="77777777" w:rsidR="00B90AD8" w:rsidRDefault="00B90AD8" w:rsidP="00B90AD8">
      <w:r>
        <w:t xml:space="preserve">Mijenja se članak 1.Odluke Općinskog </w:t>
      </w:r>
      <w:proofErr w:type="spellStart"/>
      <w:r>
        <w:t>vijeća,KLASA</w:t>
      </w:r>
      <w:proofErr w:type="spellEnd"/>
      <w:r>
        <w:t xml:space="preserve">: 940-01/24-01/1, URBROJ: 2181-25-02-24-4 od 20. 02. 2024.god., te se uz predmetne  čestice 2808/5 k.o. </w:t>
      </w:r>
      <w:proofErr w:type="spellStart"/>
      <w:r>
        <w:t>Satrić</w:t>
      </w:r>
      <w:proofErr w:type="spellEnd"/>
      <w:r>
        <w:t xml:space="preserve">,  </w:t>
      </w:r>
      <w:proofErr w:type="spellStart"/>
      <w:r>
        <w:t>č.z</w:t>
      </w:r>
      <w:proofErr w:type="spellEnd"/>
      <w:r>
        <w:t xml:space="preserve">. 2927 k.o. Hrvace i </w:t>
      </w:r>
      <w:proofErr w:type="spellStart"/>
      <w:r>
        <w:t>č.z</w:t>
      </w:r>
      <w:proofErr w:type="spellEnd"/>
      <w:r>
        <w:t xml:space="preserve">. 2928/34 k.o. Hrvace, dodaje </w:t>
      </w:r>
      <w:proofErr w:type="spellStart"/>
      <w:r>
        <w:t>č.z</w:t>
      </w:r>
      <w:proofErr w:type="spellEnd"/>
      <w:r>
        <w:t xml:space="preserve">. 2820/5 k.o. </w:t>
      </w:r>
      <w:proofErr w:type="spellStart"/>
      <w:r>
        <w:t>Satrić</w:t>
      </w:r>
      <w:proofErr w:type="spellEnd"/>
      <w:r>
        <w:t xml:space="preserve"> u površini  od 614 m2, a koja predstavlja dio ukupne vlasničke i građevinske čestice  koja je predmet javnog natječaja. </w:t>
      </w:r>
    </w:p>
    <w:p w14:paraId="6B79D763" w14:textId="77777777" w:rsidR="00730598" w:rsidRDefault="00730598" w:rsidP="00B90AD8"/>
    <w:p w14:paraId="2BA9148C" w14:textId="77777777" w:rsidR="00B90AD8" w:rsidRDefault="00B90AD8" w:rsidP="00B90AD8">
      <w:r>
        <w:lastRenderedPageBreak/>
        <w:tab/>
      </w:r>
      <w:r>
        <w:tab/>
      </w:r>
      <w:r>
        <w:tab/>
      </w:r>
      <w:r>
        <w:tab/>
      </w:r>
      <w:r>
        <w:tab/>
      </w:r>
      <w:r>
        <w:tab/>
        <w:t>II</w:t>
      </w:r>
    </w:p>
    <w:p w14:paraId="1086043F" w14:textId="77777777" w:rsidR="00B90AD8" w:rsidRDefault="00B90AD8" w:rsidP="00B90AD8">
      <w:r>
        <w:t>Ovlašćuje se i zadužuje Općinski načelnik da sa kupcem  PUREX d.o.o. Hrvace sklopi Aneks ugovora o kupoprodaji građevinskog zemljišta, te da se uvrsti čestica iz članka I. po ponudbeno-prihvaćenoj cijeni od 3,05 Eura/m2.</w:t>
      </w:r>
    </w:p>
    <w:p w14:paraId="005DA002" w14:textId="77777777" w:rsidR="00B90AD8" w:rsidRDefault="00B90AD8" w:rsidP="00B90AD8">
      <w:r>
        <w:tab/>
      </w:r>
      <w:r>
        <w:tab/>
      </w:r>
      <w:r>
        <w:tab/>
      </w:r>
      <w:r>
        <w:tab/>
      </w:r>
      <w:r>
        <w:tab/>
      </w:r>
      <w:r>
        <w:tab/>
      </w:r>
    </w:p>
    <w:p w14:paraId="22D02C45" w14:textId="77777777" w:rsidR="00B90AD8" w:rsidRDefault="00B90AD8" w:rsidP="00B90AD8">
      <w:r>
        <w:tab/>
      </w:r>
      <w:r>
        <w:tab/>
      </w:r>
      <w:r>
        <w:tab/>
      </w:r>
      <w:r>
        <w:tab/>
      </w:r>
      <w:r>
        <w:tab/>
      </w:r>
      <w:r>
        <w:tab/>
        <w:t>III</w:t>
      </w:r>
    </w:p>
    <w:p w14:paraId="273F07BF" w14:textId="77777777" w:rsidR="00B90AD8" w:rsidRDefault="00B90AD8" w:rsidP="00B90AD8">
      <w:r>
        <w:t xml:space="preserve">Ova Odluka stupa na snagu osmog dana od dana objave u Službenom  glasniku Općine Hrvace. </w:t>
      </w:r>
    </w:p>
    <w:p w14:paraId="3818E07C" w14:textId="77777777" w:rsidR="00B90AD8" w:rsidRDefault="00B90AD8" w:rsidP="00B90AD8"/>
    <w:p w14:paraId="2D68D46F" w14:textId="77777777" w:rsidR="00B90AD8" w:rsidRDefault="00B90AD8" w:rsidP="00B90AD8">
      <w:pPr>
        <w:pStyle w:val="Bezproreda"/>
      </w:pPr>
      <w:r>
        <w:tab/>
      </w:r>
      <w:r>
        <w:tab/>
      </w:r>
      <w:r>
        <w:tab/>
      </w:r>
      <w:r>
        <w:tab/>
      </w:r>
      <w:r>
        <w:tab/>
        <w:t>OPĆINSKO VIJEĆE</w:t>
      </w:r>
    </w:p>
    <w:p w14:paraId="29AA6291" w14:textId="77777777" w:rsidR="00B90AD8" w:rsidRDefault="00B90AD8" w:rsidP="00B90AD8">
      <w:pPr>
        <w:pStyle w:val="Bezproreda"/>
      </w:pPr>
      <w:r>
        <w:tab/>
      </w:r>
      <w:r>
        <w:tab/>
      </w:r>
      <w:r>
        <w:tab/>
      </w:r>
      <w:r>
        <w:tab/>
      </w:r>
      <w:r>
        <w:tab/>
        <w:t>OPĆINE HRVACE</w:t>
      </w:r>
    </w:p>
    <w:p w14:paraId="08943004" w14:textId="77777777" w:rsidR="00B90AD8" w:rsidRDefault="00B90AD8" w:rsidP="00B90AD8">
      <w:pPr>
        <w:pStyle w:val="Bezproreda"/>
      </w:pPr>
      <w:r>
        <w:tab/>
      </w:r>
      <w:r>
        <w:tab/>
      </w:r>
      <w:r>
        <w:tab/>
      </w:r>
      <w:r>
        <w:tab/>
      </w:r>
      <w:r>
        <w:tab/>
        <w:t>KLASA: 940-01/24-01/1</w:t>
      </w:r>
    </w:p>
    <w:p w14:paraId="3802CD0A" w14:textId="77777777" w:rsidR="00B90AD8" w:rsidRDefault="00B90AD8" w:rsidP="00B90AD8">
      <w:pPr>
        <w:pStyle w:val="Bezproreda"/>
      </w:pPr>
      <w:r>
        <w:tab/>
      </w:r>
      <w:r>
        <w:tab/>
      </w:r>
      <w:r>
        <w:tab/>
      </w:r>
      <w:r>
        <w:tab/>
      </w:r>
      <w:r>
        <w:tab/>
        <w:t>URBROJ: 2181-25-02-24-7</w:t>
      </w:r>
    </w:p>
    <w:p w14:paraId="5E80CC54" w14:textId="77777777" w:rsidR="00B90AD8" w:rsidRDefault="00B90AD8" w:rsidP="00B90AD8">
      <w:pPr>
        <w:pStyle w:val="Bezproreda"/>
      </w:pPr>
      <w:r>
        <w:tab/>
      </w:r>
      <w:r>
        <w:tab/>
      </w:r>
      <w:r>
        <w:tab/>
      </w:r>
      <w:r>
        <w:tab/>
      </w:r>
      <w:r>
        <w:tab/>
        <w:t>Hrvace, 23.02.2024.g.</w:t>
      </w:r>
    </w:p>
    <w:p w14:paraId="0E2B883D" w14:textId="77777777" w:rsidR="00B90AD8" w:rsidRDefault="00B90AD8" w:rsidP="00B90AD8">
      <w:pPr>
        <w:pStyle w:val="Bezproreda"/>
      </w:pPr>
    </w:p>
    <w:p w14:paraId="371637D8" w14:textId="77777777" w:rsidR="00B90AD8" w:rsidRDefault="00B90AD8" w:rsidP="00B90AD8">
      <w:pPr>
        <w:pStyle w:val="Bezproreda"/>
      </w:pPr>
    </w:p>
    <w:p w14:paraId="6A692F56" w14:textId="77777777" w:rsidR="00B90AD8" w:rsidRDefault="00B90AD8" w:rsidP="00B90AD8">
      <w:r>
        <w:t xml:space="preserve">Dostaviti: </w:t>
      </w:r>
    </w:p>
    <w:p w14:paraId="6049D639" w14:textId="77777777" w:rsidR="00B90AD8" w:rsidRDefault="00B90AD8" w:rsidP="00B90AD8">
      <w:pPr>
        <w:pStyle w:val="Odlomakpopisa"/>
        <w:numPr>
          <w:ilvl w:val="0"/>
          <w:numId w:val="46"/>
        </w:numPr>
        <w:spacing w:after="160" w:line="259" w:lineRule="auto"/>
      </w:pPr>
      <w:r>
        <w:t>PUREX d.o.o., Hrvace 556, 21233 HRVACE</w:t>
      </w:r>
    </w:p>
    <w:p w14:paraId="0BAC3CB3" w14:textId="77777777" w:rsidR="00B90AD8" w:rsidRDefault="00B90AD8" w:rsidP="00B90AD8">
      <w:pPr>
        <w:pStyle w:val="Odlomakpopisa"/>
        <w:numPr>
          <w:ilvl w:val="0"/>
          <w:numId w:val="46"/>
        </w:numPr>
        <w:spacing w:after="160" w:line="259" w:lineRule="auto"/>
      </w:pPr>
      <w:r>
        <w:t>Računovodstvo, ovdje</w:t>
      </w:r>
    </w:p>
    <w:p w14:paraId="69A15965" w14:textId="77777777" w:rsidR="00B90AD8" w:rsidRDefault="00B90AD8" w:rsidP="00B90AD8">
      <w:pPr>
        <w:pStyle w:val="Odlomakpopisa"/>
        <w:numPr>
          <w:ilvl w:val="0"/>
          <w:numId w:val="46"/>
        </w:numPr>
        <w:spacing w:after="160" w:line="259" w:lineRule="auto"/>
      </w:pPr>
      <w:proofErr w:type="spellStart"/>
      <w:r>
        <w:t>Prismohrana</w:t>
      </w:r>
      <w:proofErr w:type="spellEnd"/>
      <w:r>
        <w:t>, ovdje</w:t>
      </w:r>
    </w:p>
    <w:p w14:paraId="7ACA7FAC" w14:textId="77777777" w:rsidR="00B90AD8" w:rsidRDefault="00B90AD8" w:rsidP="00B90AD8">
      <w:pPr>
        <w:spacing w:after="160" w:line="259" w:lineRule="auto"/>
      </w:pPr>
    </w:p>
    <w:p w14:paraId="6DEF64A2" w14:textId="2710DE6B" w:rsidR="00B90AD8" w:rsidRDefault="00B90AD8" w:rsidP="00B90AD8">
      <w:pPr>
        <w:pStyle w:val="Bezproreda"/>
      </w:pPr>
      <w:r>
        <w:t xml:space="preserve">                                                                                                                PREDSJEDNIK OPĆINSKOG VIJEĆA</w:t>
      </w:r>
    </w:p>
    <w:p w14:paraId="13F49F1A" w14:textId="20DDA964" w:rsidR="00B90AD8" w:rsidRDefault="00B90AD8" w:rsidP="00B90AD8">
      <w:pPr>
        <w:pStyle w:val="Bezproreda"/>
      </w:pPr>
      <w:r>
        <w:tab/>
      </w:r>
      <w:r>
        <w:tab/>
      </w:r>
      <w:r>
        <w:tab/>
      </w:r>
      <w:r>
        <w:tab/>
      </w:r>
      <w:r>
        <w:tab/>
      </w:r>
      <w:r>
        <w:tab/>
      </w:r>
      <w:r>
        <w:tab/>
      </w:r>
      <w:r>
        <w:tab/>
        <w:t xml:space="preserve">        Ante </w:t>
      </w:r>
      <w:proofErr w:type="spellStart"/>
      <w:r>
        <w:t>Prolić</w:t>
      </w:r>
      <w:proofErr w:type="spellEnd"/>
      <w:r>
        <w:t xml:space="preserve">, </w:t>
      </w:r>
      <w:proofErr w:type="spellStart"/>
      <w:r>
        <w:t>dr.med</w:t>
      </w:r>
      <w:proofErr w:type="spellEnd"/>
      <w:r w:rsidR="0094129F">
        <w:t>.</w:t>
      </w:r>
      <w:r>
        <w:t xml:space="preserve"> </w:t>
      </w:r>
      <w:proofErr w:type="spellStart"/>
      <w:r>
        <w:t>v.r.</w:t>
      </w:r>
      <w:proofErr w:type="spellEnd"/>
    </w:p>
    <w:p w14:paraId="260E4AFB" w14:textId="77777777" w:rsidR="00730598" w:rsidRDefault="00730598" w:rsidP="00B90AD8">
      <w:pPr>
        <w:pStyle w:val="Bezproreda"/>
      </w:pPr>
    </w:p>
    <w:p w14:paraId="4BF93526" w14:textId="661AA1D5" w:rsidR="00730598" w:rsidRDefault="00730598" w:rsidP="00B90AD8">
      <w:r>
        <w:t>--------------------------------------------------------------------------------------------------------------------------------------</w:t>
      </w:r>
    </w:p>
    <w:p w14:paraId="6049C3FF" w14:textId="77777777" w:rsidR="00730598" w:rsidRDefault="00730598" w:rsidP="00B90AD8"/>
    <w:p w14:paraId="1D1ECDB8" w14:textId="77777777" w:rsidR="00B90AD8" w:rsidRDefault="00B90AD8" w:rsidP="00B90AD8">
      <w:pPr>
        <w:pStyle w:val="Tijeloteksta"/>
      </w:pPr>
      <w:r>
        <w:rPr>
          <w:rFonts w:ascii="Arial" w:hAnsi="Arial" w:cs="Arial"/>
        </w:rPr>
        <w:t>Na temelju članka 109. Zakona o prostornom uređenju (NN broj 153/13,  65/17, 114/18, 39/19, 98/19 i 67/23.) i članka 31. Statuta Općine Hrvace (Službeni glasnik Općine Hrvace, broj 1/18), Općinsko vijeće Općine Hrvace, na svojoj 17. sjednici održanoj 23. veljače 2024. godine, donijelo je sljedeću:</w:t>
      </w:r>
    </w:p>
    <w:p w14:paraId="41C6D13A" w14:textId="77777777" w:rsidR="00B90AD8" w:rsidRDefault="00B90AD8" w:rsidP="00B90AD8">
      <w:pPr>
        <w:rPr>
          <w:rFonts w:ascii="Arial" w:hAnsi="Arial" w:cs="Arial"/>
        </w:rPr>
      </w:pPr>
    </w:p>
    <w:p w14:paraId="2DA43A8E" w14:textId="77777777" w:rsidR="00730598" w:rsidRDefault="00730598" w:rsidP="00B90AD8">
      <w:pPr>
        <w:rPr>
          <w:rFonts w:ascii="Arial" w:hAnsi="Arial" w:cs="Arial"/>
        </w:rPr>
      </w:pPr>
    </w:p>
    <w:p w14:paraId="03557F8E" w14:textId="77777777" w:rsidR="00B90AD8" w:rsidRDefault="00B90AD8" w:rsidP="00B90AD8">
      <w:pPr>
        <w:pStyle w:val="Naslov4"/>
        <w:rPr>
          <w:rFonts w:ascii="Arial" w:hAnsi="Arial" w:cs="Arial"/>
          <w:i/>
        </w:rPr>
      </w:pPr>
      <w:r>
        <w:rPr>
          <w:rFonts w:ascii="Arial" w:hAnsi="Arial" w:cs="Arial"/>
        </w:rPr>
        <w:t>ODLUKU</w:t>
      </w:r>
    </w:p>
    <w:p w14:paraId="020B2A21" w14:textId="77777777" w:rsidR="00B90AD8" w:rsidRDefault="00B90AD8" w:rsidP="00B90AD8">
      <w:pPr>
        <w:pStyle w:val="Naslov4"/>
        <w:rPr>
          <w:rFonts w:ascii="Arial" w:hAnsi="Arial" w:cs="Arial"/>
          <w:i/>
        </w:rPr>
      </w:pPr>
      <w:r>
        <w:rPr>
          <w:rFonts w:ascii="Arial" w:hAnsi="Arial" w:cs="Arial"/>
        </w:rPr>
        <w:t>o ispravku tehničkih grešaka</w:t>
      </w:r>
    </w:p>
    <w:p w14:paraId="015BE8AB" w14:textId="77777777" w:rsidR="00B90AD8" w:rsidRDefault="00B90AD8" w:rsidP="00B90AD8">
      <w:pPr>
        <w:pStyle w:val="Naslov4"/>
      </w:pPr>
      <w:r>
        <w:rPr>
          <w:rFonts w:ascii="Arial" w:hAnsi="Arial" w:cs="Arial"/>
        </w:rPr>
        <w:t>u  tekstualnom dijelu Odluke o donošenju Izmjena i dopuna Urbanističkog plana uređenja</w:t>
      </w:r>
      <w:r>
        <w:rPr>
          <w:rFonts w:ascii="Arial" w:hAnsi="Arial" w:cs="Arial"/>
          <w:b w:val="0"/>
        </w:rPr>
        <w:t xml:space="preserve"> </w:t>
      </w:r>
      <w:r>
        <w:rPr>
          <w:rFonts w:ascii="Arial" w:hAnsi="Arial" w:cs="Arial"/>
        </w:rPr>
        <w:t>gospodarske zone "Vukove stine" u Hrvacama (Službeni glasnik Općine Hrvace 4/06)</w:t>
      </w:r>
    </w:p>
    <w:p w14:paraId="3DF98FD6" w14:textId="77777777" w:rsidR="00B90AD8" w:rsidRDefault="00B90AD8" w:rsidP="00B90AD8">
      <w:pPr>
        <w:rPr>
          <w:rFonts w:ascii="Arial" w:hAnsi="Arial" w:cs="Arial"/>
        </w:rPr>
      </w:pPr>
    </w:p>
    <w:p w14:paraId="2A0FD98F" w14:textId="77777777" w:rsidR="00B90AD8" w:rsidRDefault="00B90AD8" w:rsidP="00B90AD8">
      <w:pPr>
        <w:rPr>
          <w:rFonts w:ascii="Arial" w:hAnsi="Arial" w:cs="Arial"/>
        </w:rPr>
      </w:pPr>
    </w:p>
    <w:p w14:paraId="5E0DB619" w14:textId="77777777" w:rsidR="00730598" w:rsidRDefault="00730598" w:rsidP="00B90AD8">
      <w:pPr>
        <w:rPr>
          <w:rFonts w:ascii="Arial" w:hAnsi="Arial" w:cs="Arial"/>
        </w:rPr>
      </w:pPr>
    </w:p>
    <w:p w14:paraId="1DE3503D" w14:textId="77777777" w:rsidR="00730598" w:rsidRDefault="00730598" w:rsidP="00B90AD8">
      <w:pPr>
        <w:rPr>
          <w:rFonts w:ascii="Arial" w:hAnsi="Arial" w:cs="Arial"/>
        </w:rPr>
      </w:pPr>
    </w:p>
    <w:p w14:paraId="3D19FAFF" w14:textId="77777777" w:rsidR="00B90AD8" w:rsidRDefault="00B90AD8" w:rsidP="00B90AD8">
      <w:pPr>
        <w:jc w:val="center"/>
        <w:rPr>
          <w:rFonts w:ascii="Arial" w:hAnsi="Arial" w:cs="Arial"/>
          <w:b/>
          <w:bCs/>
        </w:rPr>
      </w:pPr>
      <w:r>
        <w:rPr>
          <w:rFonts w:ascii="Arial" w:hAnsi="Arial" w:cs="Arial"/>
          <w:b/>
          <w:bCs/>
        </w:rPr>
        <w:t xml:space="preserve">Članak 1. </w:t>
      </w:r>
    </w:p>
    <w:p w14:paraId="28BEDD62" w14:textId="77777777" w:rsidR="00B90AD8" w:rsidRDefault="00B90AD8" w:rsidP="00B90AD8">
      <w:pPr>
        <w:pStyle w:val="Naslov4"/>
        <w:jc w:val="both"/>
      </w:pPr>
      <w:r>
        <w:rPr>
          <w:rFonts w:ascii="Arial" w:hAnsi="Arial" w:cs="Arial"/>
          <w:b w:val="0"/>
        </w:rPr>
        <w:t xml:space="preserve">Odlukom se ispravljaju greške u tekstualnom dijelu Odluke o donošenju Izmjena i  dopuna  </w:t>
      </w:r>
      <w:r>
        <w:rPr>
          <w:rFonts w:ascii="Arial" w:hAnsi="Arial" w:cs="Arial"/>
          <w:b w:val="0"/>
          <w:bCs w:val="0"/>
        </w:rPr>
        <w:t>Urbanističkog plana uređenja gospodarske zone "Vukove stine " u Hrvacama (Službeni glasnik Općine Hrvace 4/06).</w:t>
      </w:r>
    </w:p>
    <w:p w14:paraId="3D3FBCC9" w14:textId="77777777" w:rsidR="00B90AD8" w:rsidRDefault="00B90AD8" w:rsidP="00B90AD8">
      <w:pPr>
        <w:jc w:val="both"/>
        <w:rPr>
          <w:rFonts w:ascii="Arial" w:hAnsi="Arial" w:cs="Arial"/>
        </w:rPr>
      </w:pPr>
    </w:p>
    <w:p w14:paraId="513A5019" w14:textId="77777777" w:rsidR="00B90AD8" w:rsidRDefault="00B90AD8" w:rsidP="00B90AD8">
      <w:pPr>
        <w:jc w:val="center"/>
        <w:rPr>
          <w:b/>
          <w:bCs/>
        </w:rPr>
      </w:pPr>
      <w:r>
        <w:rPr>
          <w:rFonts w:ascii="Arial" w:hAnsi="Arial" w:cs="Arial"/>
          <w:b/>
          <w:bCs/>
        </w:rPr>
        <w:t>Članak 2.</w:t>
      </w:r>
    </w:p>
    <w:p w14:paraId="7227724F" w14:textId="5CFB9E15" w:rsidR="00B90AD8" w:rsidRDefault="00B90AD8" w:rsidP="00B90AD8">
      <w:pPr>
        <w:jc w:val="both"/>
        <w:rPr>
          <w:rFonts w:ascii="Arial" w:hAnsi="Arial" w:cs="Arial"/>
        </w:rPr>
      </w:pPr>
      <w:r>
        <w:rPr>
          <w:rFonts w:ascii="Arial" w:hAnsi="Arial" w:cs="Arial"/>
        </w:rPr>
        <w:t>U članku 11. stavak 11. riječi "6.0  metara", zamjenjuju se riječima "3.0 metara".</w:t>
      </w:r>
    </w:p>
    <w:p w14:paraId="7B3C0D61" w14:textId="77777777" w:rsidR="00B90AD8" w:rsidRPr="00B90AD8" w:rsidRDefault="00B90AD8" w:rsidP="00B90AD8">
      <w:pPr>
        <w:jc w:val="both"/>
      </w:pPr>
    </w:p>
    <w:p w14:paraId="6E593BCE" w14:textId="77777777" w:rsidR="00B90AD8" w:rsidRDefault="00B90AD8" w:rsidP="00B90AD8">
      <w:pPr>
        <w:jc w:val="center"/>
        <w:rPr>
          <w:b/>
          <w:bCs/>
        </w:rPr>
      </w:pPr>
      <w:r>
        <w:rPr>
          <w:rFonts w:ascii="Arial" w:hAnsi="Arial" w:cs="Arial"/>
          <w:b/>
          <w:bCs/>
        </w:rPr>
        <w:t xml:space="preserve">Članak 3. </w:t>
      </w:r>
    </w:p>
    <w:p w14:paraId="70583875" w14:textId="77777777" w:rsidR="00B90AD8" w:rsidRDefault="00B90AD8" w:rsidP="00B90AD8">
      <w:pPr>
        <w:jc w:val="both"/>
      </w:pPr>
      <w:r>
        <w:rPr>
          <w:rFonts w:ascii="Arial" w:hAnsi="Arial" w:cs="Arial"/>
        </w:rPr>
        <w:t xml:space="preserve">Ova Odluka  stupa na snagu osmog dana od objave u „Službenom glasniku Općine Hrvace". </w:t>
      </w:r>
    </w:p>
    <w:p w14:paraId="1908F42A" w14:textId="77777777" w:rsidR="00B90AD8" w:rsidRDefault="00B90AD8" w:rsidP="00B90AD8">
      <w:pPr>
        <w:jc w:val="both"/>
        <w:rPr>
          <w:rFonts w:ascii="Arial" w:hAnsi="Arial" w:cs="Arial"/>
          <w:b/>
          <w:i/>
        </w:rPr>
      </w:pPr>
    </w:p>
    <w:p w14:paraId="078BA12A" w14:textId="77777777" w:rsidR="00B90AD8" w:rsidRPr="00B90AD8" w:rsidRDefault="00B90AD8" w:rsidP="00B90AD8">
      <w:pPr>
        <w:pStyle w:val="Bezproreda"/>
        <w:rPr>
          <w:sz w:val="24"/>
          <w:szCs w:val="24"/>
          <w:highlight w:val="yellow"/>
        </w:rPr>
      </w:pPr>
    </w:p>
    <w:p w14:paraId="12B27AB0" w14:textId="77777777" w:rsidR="00B90AD8" w:rsidRPr="00B90AD8" w:rsidRDefault="00B90AD8" w:rsidP="00B90AD8">
      <w:pPr>
        <w:pStyle w:val="Bezproreda"/>
        <w:rPr>
          <w:sz w:val="24"/>
          <w:szCs w:val="24"/>
        </w:rPr>
      </w:pPr>
      <w:r w:rsidRPr="00B90AD8">
        <w:rPr>
          <w:sz w:val="24"/>
          <w:szCs w:val="24"/>
        </w:rPr>
        <w:t>OPĆINA HRVACE</w:t>
      </w:r>
    </w:p>
    <w:p w14:paraId="64196EC7" w14:textId="77777777" w:rsidR="00B90AD8" w:rsidRPr="00B90AD8" w:rsidRDefault="00B90AD8" w:rsidP="00B90AD8">
      <w:pPr>
        <w:pStyle w:val="Bezproreda"/>
        <w:rPr>
          <w:sz w:val="24"/>
          <w:szCs w:val="24"/>
        </w:rPr>
      </w:pPr>
      <w:r w:rsidRPr="00B90AD8">
        <w:rPr>
          <w:sz w:val="24"/>
          <w:szCs w:val="24"/>
        </w:rPr>
        <w:t>OPĆINSKO VIJEĆE</w:t>
      </w:r>
    </w:p>
    <w:p w14:paraId="3EBBB504" w14:textId="77777777" w:rsidR="00B90AD8" w:rsidRPr="00B90AD8" w:rsidRDefault="00B90AD8" w:rsidP="00B90AD8">
      <w:pPr>
        <w:pStyle w:val="Bezproreda"/>
        <w:rPr>
          <w:sz w:val="24"/>
          <w:szCs w:val="24"/>
        </w:rPr>
      </w:pPr>
      <w:r w:rsidRPr="00B90AD8">
        <w:rPr>
          <w:sz w:val="24"/>
          <w:szCs w:val="24"/>
        </w:rPr>
        <w:t>Klasa: 024-01/24-04/5</w:t>
      </w:r>
    </w:p>
    <w:p w14:paraId="421C236F" w14:textId="77777777" w:rsidR="00B90AD8" w:rsidRPr="00B90AD8" w:rsidRDefault="00B90AD8" w:rsidP="00B90AD8">
      <w:pPr>
        <w:pStyle w:val="Bezproreda"/>
        <w:rPr>
          <w:sz w:val="24"/>
          <w:szCs w:val="24"/>
        </w:rPr>
      </w:pPr>
      <w:proofErr w:type="spellStart"/>
      <w:r w:rsidRPr="00B90AD8">
        <w:rPr>
          <w:sz w:val="24"/>
          <w:szCs w:val="24"/>
        </w:rPr>
        <w:t>Urbroj</w:t>
      </w:r>
      <w:proofErr w:type="spellEnd"/>
      <w:r w:rsidRPr="00B90AD8">
        <w:rPr>
          <w:sz w:val="24"/>
          <w:szCs w:val="24"/>
        </w:rPr>
        <w:t>: 2181-25-01-24-1</w:t>
      </w:r>
    </w:p>
    <w:p w14:paraId="61535B71" w14:textId="76C30B5F" w:rsidR="00B90AD8" w:rsidRDefault="00B90AD8" w:rsidP="00B90AD8">
      <w:pPr>
        <w:pStyle w:val="Bezproreda"/>
        <w:rPr>
          <w:sz w:val="24"/>
          <w:szCs w:val="24"/>
        </w:rPr>
      </w:pPr>
      <w:r w:rsidRPr="00B90AD8">
        <w:rPr>
          <w:sz w:val="24"/>
          <w:szCs w:val="24"/>
        </w:rPr>
        <w:t xml:space="preserve">Hrvace, 23. veljače 2024. </w:t>
      </w:r>
      <w:r>
        <w:rPr>
          <w:sz w:val="24"/>
          <w:szCs w:val="24"/>
        </w:rPr>
        <w:t>g.</w:t>
      </w:r>
    </w:p>
    <w:p w14:paraId="70DEBCBE" w14:textId="77777777" w:rsidR="00B90AD8" w:rsidRPr="00B90AD8" w:rsidRDefault="00B90AD8" w:rsidP="00B90AD8">
      <w:pPr>
        <w:pStyle w:val="Bezproreda"/>
        <w:rPr>
          <w:sz w:val="24"/>
          <w:szCs w:val="24"/>
        </w:rPr>
      </w:pPr>
    </w:p>
    <w:p w14:paraId="55E7E2E7" w14:textId="77777777" w:rsidR="00B90AD8" w:rsidRDefault="00B90AD8" w:rsidP="00B90AD8">
      <w:pPr>
        <w:pStyle w:val="Bezproreda"/>
      </w:pPr>
    </w:p>
    <w:p w14:paraId="3BF8A47D" w14:textId="6E908651" w:rsidR="00B90AD8" w:rsidRPr="00B90AD8" w:rsidRDefault="00B90AD8" w:rsidP="00B90AD8">
      <w:pPr>
        <w:pStyle w:val="Bezproreda"/>
        <w:rPr>
          <w:sz w:val="24"/>
          <w:szCs w:val="24"/>
        </w:rPr>
      </w:pPr>
      <w:r>
        <w:tab/>
      </w:r>
      <w:r>
        <w:tab/>
      </w:r>
      <w:r>
        <w:tab/>
      </w:r>
      <w:r>
        <w:tab/>
      </w:r>
      <w:r w:rsidRPr="00B90AD8">
        <w:rPr>
          <w:sz w:val="24"/>
          <w:szCs w:val="24"/>
        </w:rPr>
        <w:t xml:space="preserve">                  </w:t>
      </w:r>
      <w:r>
        <w:rPr>
          <w:sz w:val="24"/>
          <w:szCs w:val="24"/>
        </w:rPr>
        <w:t xml:space="preserve">               </w:t>
      </w:r>
      <w:r w:rsidRPr="00B90AD8">
        <w:rPr>
          <w:sz w:val="24"/>
          <w:szCs w:val="24"/>
        </w:rPr>
        <w:t xml:space="preserve"> PREDSJEDNIK OPĆINSKOG VIJEĆA </w:t>
      </w:r>
    </w:p>
    <w:p w14:paraId="4CCB30D1" w14:textId="45521AA1" w:rsidR="00B90AD8" w:rsidRDefault="00B90AD8" w:rsidP="00B90AD8">
      <w:pPr>
        <w:pStyle w:val="Bezproreda"/>
        <w:rPr>
          <w:sz w:val="24"/>
          <w:szCs w:val="24"/>
        </w:rPr>
      </w:pPr>
      <w:r w:rsidRPr="00B90AD8">
        <w:rPr>
          <w:sz w:val="24"/>
          <w:szCs w:val="24"/>
        </w:rPr>
        <w:tab/>
      </w:r>
      <w:r w:rsidRPr="00B90AD8">
        <w:rPr>
          <w:sz w:val="24"/>
          <w:szCs w:val="24"/>
        </w:rPr>
        <w:tab/>
        <w:t xml:space="preserve">                                </w:t>
      </w:r>
      <w:r>
        <w:rPr>
          <w:sz w:val="24"/>
          <w:szCs w:val="24"/>
        </w:rPr>
        <w:t xml:space="preserve">                                   </w:t>
      </w:r>
      <w:r w:rsidRPr="00B90AD8">
        <w:rPr>
          <w:sz w:val="24"/>
          <w:szCs w:val="24"/>
        </w:rPr>
        <w:t xml:space="preserve"> Ante </w:t>
      </w:r>
      <w:proofErr w:type="spellStart"/>
      <w:r w:rsidRPr="00B90AD8">
        <w:rPr>
          <w:sz w:val="24"/>
          <w:szCs w:val="24"/>
        </w:rPr>
        <w:t>Prolić</w:t>
      </w:r>
      <w:proofErr w:type="spellEnd"/>
      <w:r w:rsidRPr="00B90AD8">
        <w:rPr>
          <w:sz w:val="24"/>
          <w:szCs w:val="24"/>
        </w:rPr>
        <w:t>, dr.med. v.r.</w:t>
      </w:r>
    </w:p>
    <w:p w14:paraId="7471C928" w14:textId="77777777" w:rsidR="00B90AD8" w:rsidRDefault="00B90AD8" w:rsidP="00B90AD8">
      <w:pPr>
        <w:pStyle w:val="Bezproreda"/>
        <w:rPr>
          <w:sz w:val="24"/>
          <w:szCs w:val="24"/>
        </w:rPr>
      </w:pPr>
    </w:p>
    <w:p w14:paraId="75232FE1" w14:textId="77340475" w:rsidR="00B90AD8" w:rsidRPr="00B90AD8" w:rsidRDefault="00B90AD8" w:rsidP="00B90AD8">
      <w:pPr>
        <w:pStyle w:val="Bezproreda"/>
        <w:rPr>
          <w:sz w:val="24"/>
          <w:szCs w:val="24"/>
        </w:rPr>
      </w:pPr>
      <w:r>
        <w:rPr>
          <w:sz w:val="24"/>
          <w:szCs w:val="24"/>
        </w:rPr>
        <w:t>---------------------------------------------------------------------------------------------------------------------------</w:t>
      </w:r>
    </w:p>
    <w:p w14:paraId="6B46D09B" w14:textId="77777777" w:rsidR="00B90AD8" w:rsidRDefault="00B90AD8" w:rsidP="002B415F"/>
    <w:sectPr w:rsidR="00B90A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40A24" w14:textId="77777777" w:rsidR="000A3766" w:rsidRDefault="000A3766" w:rsidP="000945C4">
      <w:pPr>
        <w:spacing w:after="0" w:line="240" w:lineRule="auto"/>
      </w:pPr>
      <w:r>
        <w:separator/>
      </w:r>
    </w:p>
  </w:endnote>
  <w:endnote w:type="continuationSeparator" w:id="0">
    <w:p w14:paraId="3D59D3D6" w14:textId="77777777" w:rsidR="000A3766" w:rsidRDefault="000A3766" w:rsidP="0009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RHelvetica">
    <w:altName w:val="Cambria Math"/>
    <w:charset w:val="00"/>
    <w:family w:val="auto"/>
    <w:pitch w:val="variable"/>
    <w:sig w:usb0="00000003" w:usb1="00000000" w:usb2="00000000" w:usb3="00000000" w:csb0="00000001" w:csb1="00000000"/>
  </w:font>
  <w:font w:name="Nimrod">
    <w:altName w:val="Times New Roman"/>
    <w:panose1 w:val="00000000000000000000"/>
    <w:charset w:val="00"/>
    <w:family w:val="roman"/>
    <w:notTrueType/>
    <w:pitch w:val="default"/>
    <w:sig w:usb0="00000003" w:usb1="00000000" w:usb2="00000000" w:usb3="00000000" w:csb0="00000001" w:csb1="00000000"/>
  </w:font>
  <w:font w:name="Swis721 Md L2">
    <w:altName w:val="Arial"/>
    <w:charset w:val="EE"/>
    <w:family w:val="swiss"/>
    <w:pitch w:val="variable"/>
    <w:sig w:usb0="00000005" w:usb1="00000000" w:usb2="00000000" w:usb3="00000000" w:csb0="00000002" w:csb1="00000000"/>
  </w:font>
  <w:font w:name="Arial HR">
    <w:altName w:val="Arial"/>
    <w:charset w:val="EE"/>
    <w:family w:val="swiss"/>
    <w:pitch w:val="variable"/>
    <w:sig w:usb0="00000005" w:usb1="00000000" w:usb2="00000000" w:usb3="00000000" w:csb0="00000002" w:csb1="00000000"/>
  </w:font>
  <w:font w:name="Liberation Serif">
    <w:altName w:val="Times New Roman"/>
    <w:charset w:val="EE"/>
    <w:family w:val="roman"/>
    <w:pitch w:val="variable"/>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4E2D1" w14:textId="77777777" w:rsidR="000A3766" w:rsidRDefault="000A3766" w:rsidP="000945C4">
      <w:pPr>
        <w:spacing w:after="0" w:line="240" w:lineRule="auto"/>
      </w:pPr>
      <w:r>
        <w:separator/>
      </w:r>
    </w:p>
  </w:footnote>
  <w:footnote w:type="continuationSeparator" w:id="0">
    <w:p w14:paraId="566E9E03" w14:textId="77777777" w:rsidR="000A3766" w:rsidRDefault="000A3766" w:rsidP="00094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86"/>
        </w:tabs>
        <w:ind w:left="786" w:hanging="360"/>
      </w:pPr>
    </w:lvl>
  </w:abstractNum>
  <w:abstractNum w:abstractNumId="1"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6AE004E"/>
    <w:multiLevelType w:val="multilevel"/>
    <w:tmpl w:val="C4B268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0C92679C"/>
    <w:multiLevelType w:val="hybridMultilevel"/>
    <w:tmpl w:val="3BB04B1A"/>
    <w:lvl w:ilvl="0" w:tplc="B986B7BC">
      <w:numFmt w:val="bullet"/>
      <w:lvlText w:val="-"/>
      <w:lvlJc w:val="left"/>
      <w:pPr>
        <w:ind w:left="1425" w:hanging="360"/>
      </w:pPr>
      <w:rPr>
        <w:rFonts w:ascii="Times New Roman" w:eastAsia="NSimSu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 w15:restartNumberingAfterBreak="0">
    <w:nsid w:val="0D6C0E06"/>
    <w:multiLevelType w:val="multilevel"/>
    <w:tmpl w:val="48DA26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0DB64322"/>
    <w:multiLevelType w:val="multilevel"/>
    <w:tmpl w:val="6F6293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0E6E3A29"/>
    <w:multiLevelType w:val="multilevel"/>
    <w:tmpl w:val="E4D8E1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109B4DC1"/>
    <w:multiLevelType w:val="hybridMultilevel"/>
    <w:tmpl w:val="0D8E5F4A"/>
    <w:lvl w:ilvl="0" w:tplc="041A000F">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12B569E0"/>
    <w:multiLevelType w:val="hybridMultilevel"/>
    <w:tmpl w:val="94367776"/>
    <w:lvl w:ilvl="0" w:tplc="D734625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5E41375"/>
    <w:multiLevelType w:val="hybridMultilevel"/>
    <w:tmpl w:val="1FA41824"/>
    <w:lvl w:ilvl="0" w:tplc="C4D6C6DA">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18" w15:restartNumberingAfterBreak="0">
    <w:nsid w:val="1E531BA5"/>
    <w:multiLevelType w:val="hybridMultilevel"/>
    <w:tmpl w:val="6268B570"/>
    <w:lvl w:ilvl="0" w:tplc="8B70B5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E8D4E05"/>
    <w:multiLevelType w:val="multilevel"/>
    <w:tmpl w:val="C42423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21C53A4B"/>
    <w:multiLevelType w:val="hybridMultilevel"/>
    <w:tmpl w:val="3DA2EFFE"/>
    <w:lvl w:ilvl="0" w:tplc="A8821F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6C92164"/>
    <w:multiLevelType w:val="hybridMultilevel"/>
    <w:tmpl w:val="0D8E5F4A"/>
    <w:lvl w:ilvl="0" w:tplc="041A000F">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2" w15:restartNumberingAfterBreak="0">
    <w:nsid w:val="2A5A0AC6"/>
    <w:multiLevelType w:val="multilevel"/>
    <w:tmpl w:val="1E7018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2B6C79F0"/>
    <w:multiLevelType w:val="hybridMultilevel"/>
    <w:tmpl w:val="9D3C9B84"/>
    <w:lvl w:ilvl="0" w:tplc="C5F27E6C">
      <w:numFmt w:val="bullet"/>
      <w:lvlText w:val="-"/>
      <w:lvlJc w:val="left"/>
      <w:pPr>
        <w:ind w:left="722" w:hanging="360"/>
      </w:pPr>
      <w:rPr>
        <w:rFonts w:ascii="Times" w:eastAsia="Times New Roman" w:hAnsi="Times" w:cs="Time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D235A02"/>
    <w:multiLevelType w:val="hybridMultilevel"/>
    <w:tmpl w:val="4CD4F982"/>
    <w:lvl w:ilvl="0" w:tplc="D8A606EE">
      <w:numFmt w:val="bullet"/>
      <w:lvlText w:val="-"/>
      <w:lvlJc w:val="left"/>
      <w:pPr>
        <w:ind w:left="722" w:hanging="360"/>
      </w:pPr>
      <w:rPr>
        <w:rFonts w:ascii="Times" w:eastAsia="Times New Roman" w:hAnsi="Times" w:cs="Times"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25" w15:restartNumberingAfterBreak="0">
    <w:nsid w:val="2D914985"/>
    <w:multiLevelType w:val="hybridMultilevel"/>
    <w:tmpl w:val="78D28E74"/>
    <w:lvl w:ilvl="0" w:tplc="041A000F">
      <w:start w:val="1"/>
      <w:numFmt w:val="decimal"/>
      <w:lvlText w:val="%1."/>
      <w:lvlJc w:val="left"/>
      <w:pPr>
        <w:tabs>
          <w:tab w:val="num" w:pos="1200"/>
        </w:tabs>
        <w:ind w:left="1200" w:hanging="360"/>
      </w:pPr>
    </w:lvl>
    <w:lvl w:ilvl="1" w:tplc="041A0019" w:tentative="1">
      <w:start w:val="1"/>
      <w:numFmt w:val="lowerLetter"/>
      <w:lvlText w:val="%2."/>
      <w:lvlJc w:val="left"/>
      <w:pPr>
        <w:tabs>
          <w:tab w:val="num" w:pos="1920"/>
        </w:tabs>
        <w:ind w:left="1920" w:hanging="360"/>
      </w:pPr>
    </w:lvl>
    <w:lvl w:ilvl="2" w:tplc="041A001B" w:tentative="1">
      <w:start w:val="1"/>
      <w:numFmt w:val="lowerRoman"/>
      <w:lvlText w:val="%3."/>
      <w:lvlJc w:val="right"/>
      <w:pPr>
        <w:tabs>
          <w:tab w:val="num" w:pos="2640"/>
        </w:tabs>
        <w:ind w:left="2640" w:hanging="180"/>
      </w:pPr>
    </w:lvl>
    <w:lvl w:ilvl="3" w:tplc="041A000F" w:tentative="1">
      <w:start w:val="1"/>
      <w:numFmt w:val="decimal"/>
      <w:lvlText w:val="%4."/>
      <w:lvlJc w:val="left"/>
      <w:pPr>
        <w:tabs>
          <w:tab w:val="num" w:pos="3360"/>
        </w:tabs>
        <w:ind w:left="3360" w:hanging="360"/>
      </w:pPr>
    </w:lvl>
    <w:lvl w:ilvl="4" w:tplc="041A0019" w:tentative="1">
      <w:start w:val="1"/>
      <w:numFmt w:val="lowerLetter"/>
      <w:lvlText w:val="%5."/>
      <w:lvlJc w:val="left"/>
      <w:pPr>
        <w:tabs>
          <w:tab w:val="num" w:pos="4080"/>
        </w:tabs>
        <w:ind w:left="4080" w:hanging="360"/>
      </w:pPr>
    </w:lvl>
    <w:lvl w:ilvl="5" w:tplc="041A001B" w:tentative="1">
      <w:start w:val="1"/>
      <w:numFmt w:val="lowerRoman"/>
      <w:lvlText w:val="%6."/>
      <w:lvlJc w:val="right"/>
      <w:pPr>
        <w:tabs>
          <w:tab w:val="num" w:pos="4800"/>
        </w:tabs>
        <w:ind w:left="4800" w:hanging="180"/>
      </w:pPr>
    </w:lvl>
    <w:lvl w:ilvl="6" w:tplc="041A000F" w:tentative="1">
      <w:start w:val="1"/>
      <w:numFmt w:val="decimal"/>
      <w:lvlText w:val="%7."/>
      <w:lvlJc w:val="left"/>
      <w:pPr>
        <w:tabs>
          <w:tab w:val="num" w:pos="5520"/>
        </w:tabs>
        <w:ind w:left="5520" w:hanging="360"/>
      </w:pPr>
    </w:lvl>
    <w:lvl w:ilvl="7" w:tplc="041A0019" w:tentative="1">
      <w:start w:val="1"/>
      <w:numFmt w:val="lowerLetter"/>
      <w:lvlText w:val="%8."/>
      <w:lvlJc w:val="left"/>
      <w:pPr>
        <w:tabs>
          <w:tab w:val="num" w:pos="6240"/>
        </w:tabs>
        <w:ind w:left="6240" w:hanging="360"/>
      </w:pPr>
    </w:lvl>
    <w:lvl w:ilvl="8" w:tplc="041A001B" w:tentative="1">
      <w:start w:val="1"/>
      <w:numFmt w:val="lowerRoman"/>
      <w:lvlText w:val="%9."/>
      <w:lvlJc w:val="right"/>
      <w:pPr>
        <w:tabs>
          <w:tab w:val="num" w:pos="6960"/>
        </w:tabs>
        <w:ind w:left="6960" w:hanging="180"/>
      </w:pPr>
    </w:lvl>
  </w:abstractNum>
  <w:abstractNum w:abstractNumId="26" w15:restartNumberingAfterBreak="0">
    <w:nsid w:val="328A190B"/>
    <w:multiLevelType w:val="multilevel"/>
    <w:tmpl w:val="13842B3C"/>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51A2BDB"/>
    <w:multiLevelType w:val="multilevel"/>
    <w:tmpl w:val="3790FE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56D3369"/>
    <w:multiLevelType w:val="hybridMultilevel"/>
    <w:tmpl w:val="8618C196"/>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64632E9"/>
    <w:multiLevelType w:val="hybridMultilevel"/>
    <w:tmpl w:val="5D585656"/>
    <w:lvl w:ilvl="0" w:tplc="67B0694E">
      <w:start w:val="5"/>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0" w15:restartNumberingAfterBreak="0">
    <w:nsid w:val="46654299"/>
    <w:multiLevelType w:val="multilevel"/>
    <w:tmpl w:val="3A9E37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468824D0"/>
    <w:multiLevelType w:val="multilevel"/>
    <w:tmpl w:val="0EFC3B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46AB4FAE"/>
    <w:multiLevelType w:val="singleLevel"/>
    <w:tmpl w:val="0C09000F"/>
    <w:lvl w:ilvl="0">
      <w:start w:val="4"/>
      <w:numFmt w:val="decimal"/>
      <w:lvlText w:val="%1."/>
      <w:lvlJc w:val="left"/>
      <w:pPr>
        <w:tabs>
          <w:tab w:val="num" w:pos="360"/>
        </w:tabs>
        <w:ind w:left="360" w:hanging="360"/>
      </w:pPr>
      <w:rPr>
        <w:rFonts w:hint="default"/>
      </w:rPr>
    </w:lvl>
  </w:abstractNum>
  <w:abstractNum w:abstractNumId="33" w15:restartNumberingAfterBreak="0">
    <w:nsid w:val="48B042D9"/>
    <w:multiLevelType w:val="hybridMultilevel"/>
    <w:tmpl w:val="7CD8CC4E"/>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4A946750"/>
    <w:multiLevelType w:val="hybridMultilevel"/>
    <w:tmpl w:val="15C68F9C"/>
    <w:lvl w:ilvl="0" w:tplc="70E4677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278036F"/>
    <w:multiLevelType w:val="hybridMultilevel"/>
    <w:tmpl w:val="680C28C4"/>
    <w:lvl w:ilvl="0" w:tplc="2FBCA22E">
      <w:start w:val="1"/>
      <w:numFmt w:val="decimal"/>
      <w:lvlText w:val="%1."/>
      <w:lvlJc w:val="left"/>
      <w:pPr>
        <w:ind w:left="780" w:hanging="360"/>
      </w:pPr>
      <w:rPr>
        <w:rFonts w:hint="default"/>
        <w:b w:val="0"/>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6" w15:restartNumberingAfterBreak="0">
    <w:nsid w:val="532F004D"/>
    <w:multiLevelType w:val="hybridMultilevel"/>
    <w:tmpl w:val="5C965460"/>
    <w:lvl w:ilvl="0" w:tplc="C5F27E6C">
      <w:numFmt w:val="bullet"/>
      <w:lvlText w:val="-"/>
      <w:lvlJc w:val="left"/>
      <w:pPr>
        <w:ind w:left="722" w:hanging="360"/>
      </w:pPr>
      <w:rPr>
        <w:rFonts w:ascii="Times" w:eastAsia="Times New Roman" w:hAnsi="Times" w:cs="Times"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37" w15:restartNumberingAfterBreak="0">
    <w:nsid w:val="53A93673"/>
    <w:multiLevelType w:val="hybridMultilevel"/>
    <w:tmpl w:val="60B0AE80"/>
    <w:lvl w:ilvl="0" w:tplc="49DCDA26">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53F11B5E"/>
    <w:multiLevelType w:val="hybridMultilevel"/>
    <w:tmpl w:val="73201EC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4877D05"/>
    <w:multiLevelType w:val="hybridMultilevel"/>
    <w:tmpl w:val="63DC45D8"/>
    <w:lvl w:ilvl="0" w:tplc="96BC560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15:restartNumberingAfterBreak="0">
    <w:nsid w:val="5B88438F"/>
    <w:multiLevelType w:val="multilevel"/>
    <w:tmpl w:val="F90AA4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652C1B0C"/>
    <w:multiLevelType w:val="hybridMultilevel"/>
    <w:tmpl w:val="1302B770"/>
    <w:lvl w:ilvl="0" w:tplc="BDEEFFE2">
      <w:start w:val="1"/>
      <w:numFmt w:val="upperRoman"/>
      <w:lvlText w:val="%1."/>
      <w:lvlJc w:val="left"/>
      <w:pPr>
        <w:tabs>
          <w:tab w:val="num" w:pos="1003"/>
        </w:tabs>
        <w:ind w:left="1003" w:hanging="720"/>
      </w:pPr>
      <w:rPr>
        <w:rFonts w:ascii="Times New Roman" w:hAnsi="Times New Roman" w:cs="Times New Roman" w:hint="default"/>
        <w:b/>
        <w:bCs/>
        <w:sz w:val="24"/>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15:restartNumberingAfterBreak="0">
    <w:nsid w:val="6D023DB6"/>
    <w:multiLevelType w:val="hybridMultilevel"/>
    <w:tmpl w:val="9C54E2BE"/>
    <w:lvl w:ilvl="0" w:tplc="DCE828AC">
      <w:numFmt w:val="bullet"/>
      <w:lvlText w:val="-"/>
      <w:lvlJc w:val="left"/>
      <w:pPr>
        <w:ind w:left="722" w:hanging="360"/>
      </w:pPr>
      <w:rPr>
        <w:rFonts w:ascii="Times" w:eastAsia="Times New Roman" w:hAnsi="Times" w:cs="Times"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43" w15:restartNumberingAfterBreak="0">
    <w:nsid w:val="6FC537DC"/>
    <w:multiLevelType w:val="multilevel"/>
    <w:tmpl w:val="8946B3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7B820472"/>
    <w:multiLevelType w:val="singleLevel"/>
    <w:tmpl w:val="0C09000F"/>
    <w:lvl w:ilvl="0">
      <w:start w:val="1"/>
      <w:numFmt w:val="decimal"/>
      <w:lvlText w:val="%1."/>
      <w:lvlJc w:val="left"/>
      <w:pPr>
        <w:tabs>
          <w:tab w:val="num" w:pos="360"/>
        </w:tabs>
        <w:ind w:left="360" w:hanging="360"/>
      </w:pPr>
      <w:rPr>
        <w:rFonts w:hint="default"/>
      </w:rPr>
    </w:lvl>
  </w:abstractNum>
  <w:num w:numId="1" w16cid:durableId="1552231052">
    <w:abstractNumId w:val="17"/>
  </w:num>
  <w:num w:numId="2" w16cid:durableId="719942642">
    <w:abstractNumId w:val="20"/>
  </w:num>
  <w:num w:numId="3" w16cid:durableId="910701857">
    <w:abstractNumId w:val="41"/>
  </w:num>
  <w:num w:numId="4" w16cid:durableId="13776624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020608">
    <w:abstractNumId w:val="44"/>
  </w:num>
  <w:num w:numId="6" w16cid:durableId="1283465889">
    <w:abstractNumId w:val="32"/>
  </w:num>
  <w:num w:numId="7" w16cid:durableId="1727606480">
    <w:abstractNumId w:val="25"/>
  </w:num>
  <w:num w:numId="8" w16cid:durableId="1622999977">
    <w:abstractNumId w:val="15"/>
  </w:num>
  <w:num w:numId="9" w16cid:durableId="2072456269">
    <w:abstractNumId w:val="33"/>
  </w:num>
  <w:num w:numId="10" w16cid:durableId="992028403">
    <w:abstractNumId w:val="28"/>
  </w:num>
  <w:num w:numId="11" w16cid:durableId="1080634146">
    <w:abstractNumId w:val="35"/>
  </w:num>
  <w:num w:numId="12" w16cid:durableId="1871719623">
    <w:abstractNumId w:val="26"/>
  </w:num>
  <w:num w:numId="13" w16cid:durableId="567879900">
    <w:abstractNumId w:val="16"/>
  </w:num>
  <w:num w:numId="14" w16cid:durableId="1261986189">
    <w:abstractNumId w:val="29"/>
  </w:num>
  <w:num w:numId="15" w16cid:durableId="21296151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613197">
    <w:abstractNumId w:val="1"/>
  </w:num>
  <w:num w:numId="17" w16cid:durableId="1871723187">
    <w:abstractNumId w:val="9"/>
  </w:num>
  <w:num w:numId="18" w16cid:durableId="828903052">
    <w:abstractNumId w:val="5"/>
  </w:num>
  <w:num w:numId="19" w16cid:durableId="198015420">
    <w:abstractNumId w:val="8"/>
  </w:num>
  <w:num w:numId="20" w16cid:durableId="1573782825">
    <w:abstractNumId w:val="7"/>
  </w:num>
  <w:num w:numId="21" w16cid:durableId="361176009">
    <w:abstractNumId w:val="3"/>
  </w:num>
  <w:num w:numId="22" w16cid:durableId="1318728874">
    <w:abstractNumId w:val="4"/>
  </w:num>
  <w:num w:numId="23" w16cid:durableId="196748077">
    <w:abstractNumId w:val="6"/>
  </w:num>
  <w:num w:numId="24" w16cid:durableId="1917593687">
    <w:abstractNumId w:val="2"/>
  </w:num>
  <w:num w:numId="25" w16cid:durableId="356780220">
    <w:abstractNumId w:val="42"/>
  </w:num>
  <w:num w:numId="26" w16cid:durableId="284196156">
    <w:abstractNumId w:val="24"/>
  </w:num>
  <w:num w:numId="27" w16cid:durableId="1634168214">
    <w:abstractNumId w:val="36"/>
  </w:num>
  <w:num w:numId="28" w16cid:durableId="4787965">
    <w:abstractNumId w:val="23"/>
  </w:num>
  <w:num w:numId="29" w16cid:durableId="360086631">
    <w:abstractNumId w:val="37"/>
  </w:num>
  <w:num w:numId="30" w16cid:durableId="1106271961">
    <w:abstractNumId w:val="30"/>
  </w:num>
  <w:num w:numId="31" w16cid:durableId="847982530">
    <w:abstractNumId w:val="19"/>
  </w:num>
  <w:num w:numId="32" w16cid:durableId="703749415">
    <w:abstractNumId w:val="12"/>
  </w:num>
  <w:num w:numId="33" w16cid:durableId="2020963481">
    <w:abstractNumId w:val="31"/>
  </w:num>
  <w:num w:numId="34" w16cid:durableId="1065296191">
    <w:abstractNumId w:val="14"/>
  </w:num>
  <w:num w:numId="35" w16cid:durableId="2103643551">
    <w:abstractNumId w:val="27"/>
  </w:num>
  <w:num w:numId="36" w16cid:durableId="1567835340">
    <w:abstractNumId w:val="10"/>
  </w:num>
  <w:num w:numId="37" w16cid:durableId="154037331">
    <w:abstractNumId w:val="13"/>
  </w:num>
  <w:num w:numId="38" w16cid:durableId="897395547">
    <w:abstractNumId w:val="43"/>
  </w:num>
  <w:num w:numId="39" w16cid:durableId="817382008">
    <w:abstractNumId w:val="40"/>
  </w:num>
  <w:num w:numId="40" w16cid:durableId="1555965002">
    <w:abstractNumId w:val="22"/>
  </w:num>
  <w:num w:numId="41" w16cid:durableId="1064912654">
    <w:abstractNumId w:val="0"/>
  </w:num>
  <w:num w:numId="42" w16cid:durableId="83380743">
    <w:abstractNumId w:val="34"/>
  </w:num>
  <w:num w:numId="43" w16cid:durableId="56903856">
    <w:abstractNumId w:val="18"/>
  </w:num>
  <w:num w:numId="44" w16cid:durableId="850951977">
    <w:abstractNumId w:val="39"/>
  </w:num>
  <w:num w:numId="45" w16cid:durableId="534344320">
    <w:abstractNumId w:val="11"/>
  </w:num>
  <w:num w:numId="46" w16cid:durableId="1581017746">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89"/>
    <w:rsid w:val="0002591F"/>
    <w:rsid w:val="00033076"/>
    <w:rsid w:val="00037F13"/>
    <w:rsid w:val="000631B9"/>
    <w:rsid w:val="00077A78"/>
    <w:rsid w:val="00087414"/>
    <w:rsid w:val="00090FEC"/>
    <w:rsid w:val="000945C4"/>
    <w:rsid w:val="00097A49"/>
    <w:rsid w:val="000A3766"/>
    <w:rsid w:val="000A3DCF"/>
    <w:rsid w:val="000A774C"/>
    <w:rsid w:val="000D366E"/>
    <w:rsid w:val="000D49E7"/>
    <w:rsid w:val="001456DD"/>
    <w:rsid w:val="00147A03"/>
    <w:rsid w:val="00162EB3"/>
    <w:rsid w:val="001A5F33"/>
    <w:rsid w:val="001B1830"/>
    <w:rsid w:val="001E4E1B"/>
    <w:rsid w:val="001F1BEC"/>
    <w:rsid w:val="00201311"/>
    <w:rsid w:val="00206E57"/>
    <w:rsid w:val="002118F4"/>
    <w:rsid w:val="00224881"/>
    <w:rsid w:val="00230EAC"/>
    <w:rsid w:val="00276E0E"/>
    <w:rsid w:val="002A1031"/>
    <w:rsid w:val="002A2AD0"/>
    <w:rsid w:val="002A587D"/>
    <w:rsid w:val="002B415F"/>
    <w:rsid w:val="002C52D6"/>
    <w:rsid w:val="002E4C0D"/>
    <w:rsid w:val="002E5CBC"/>
    <w:rsid w:val="002E613E"/>
    <w:rsid w:val="002F3155"/>
    <w:rsid w:val="002F40A1"/>
    <w:rsid w:val="00304510"/>
    <w:rsid w:val="00312DC4"/>
    <w:rsid w:val="0031424A"/>
    <w:rsid w:val="00336BBF"/>
    <w:rsid w:val="003408B8"/>
    <w:rsid w:val="003474FB"/>
    <w:rsid w:val="00365E6A"/>
    <w:rsid w:val="00394CBD"/>
    <w:rsid w:val="00395297"/>
    <w:rsid w:val="003B44CC"/>
    <w:rsid w:val="003B6FCA"/>
    <w:rsid w:val="003E2F43"/>
    <w:rsid w:val="003E6F43"/>
    <w:rsid w:val="00414B90"/>
    <w:rsid w:val="004173AB"/>
    <w:rsid w:val="00420D09"/>
    <w:rsid w:val="00424343"/>
    <w:rsid w:val="004255B4"/>
    <w:rsid w:val="0043257A"/>
    <w:rsid w:val="0044103E"/>
    <w:rsid w:val="00460EE6"/>
    <w:rsid w:val="00463B67"/>
    <w:rsid w:val="00486A74"/>
    <w:rsid w:val="0049150C"/>
    <w:rsid w:val="004926B0"/>
    <w:rsid w:val="00492F11"/>
    <w:rsid w:val="004A0A56"/>
    <w:rsid w:val="004A37C2"/>
    <w:rsid w:val="004A70E3"/>
    <w:rsid w:val="004D24D8"/>
    <w:rsid w:val="004E7A61"/>
    <w:rsid w:val="005254FF"/>
    <w:rsid w:val="00532FD9"/>
    <w:rsid w:val="0055762B"/>
    <w:rsid w:val="005617C7"/>
    <w:rsid w:val="00563EDD"/>
    <w:rsid w:val="00577235"/>
    <w:rsid w:val="005A3EBD"/>
    <w:rsid w:val="005E0C45"/>
    <w:rsid w:val="005F1332"/>
    <w:rsid w:val="005F25B7"/>
    <w:rsid w:val="005F6B89"/>
    <w:rsid w:val="006049A0"/>
    <w:rsid w:val="00622E4F"/>
    <w:rsid w:val="006320BC"/>
    <w:rsid w:val="0064194C"/>
    <w:rsid w:val="00643B5B"/>
    <w:rsid w:val="006466B5"/>
    <w:rsid w:val="00651025"/>
    <w:rsid w:val="0065757C"/>
    <w:rsid w:val="006869E9"/>
    <w:rsid w:val="006A7771"/>
    <w:rsid w:val="006B06A8"/>
    <w:rsid w:val="006B10A6"/>
    <w:rsid w:val="006B6CAE"/>
    <w:rsid w:val="006B7EB4"/>
    <w:rsid w:val="006F5B12"/>
    <w:rsid w:val="00716E1A"/>
    <w:rsid w:val="00720917"/>
    <w:rsid w:val="00730598"/>
    <w:rsid w:val="007373FC"/>
    <w:rsid w:val="007522BE"/>
    <w:rsid w:val="00767F3D"/>
    <w:rsid w:val="007967A0"/>
    <w:rsid w:val="007C09E4"/>
    <w:rsid w:val="007C6658"/>
    <w:rsid w:val="007D0D7C"/>
    <w:rsid w:val="007D6C74"/>
    <w:rsid w:val="007F3C52"/>
    <w:rsid w:val="00822F21"/>
    <w:rsid w:val="0082767B"/>
    <w:rsid w:val="0083086C"/>
    <w:rsid w:val="008331C8"/>
    <w:rsid w:val="008514A7"/>
    <w:rsid w:val="00871B72"/>
    <w:rsid w:val="00874DEB"/>
    <w:rsid w:val="0088109F"/>
    <w:rsid w:val="008A6933"/>
    <w:rsid w:val="008D4E70"/>
    <w:rsid w:val="008D5E84"/>
    <w:rsid w:val="008E120C"/>
    <w:rsid w:val="008F5DA0"/>
    <w:rsid w:val="009155D7"/>
    <w:rsid w:val="00916A3B"/>
    <w:rsid w:val="0092281B"/>
    <w:rsid w:val="00934137"/>
    <w:rsid w:val="0094129F"/>
    <w:rsid w:val="0095186A"/>
    <w:rsid w:val="00954BE7"/>
    <w:rsid w:val="00956D07"/>
    <w:rsid w:val="009600B4"/>
    <w:rsid w:val="009622AE"/>
    <w:rsid w:val="009C17F2"/>
    <w:rsid w:val="009C6344"/>
    <w:rsid w:val="009D06E7"/>
    <w:rsid w:val="00A00DF1"/>
    <w:rsid w:val="00A1654E"/>
    <w:rsid w:val="00A22C37"/>
    <w:rsid w:val="00A40B62"/>
    <w:rsid w:val="00A41149"/>
    <w:rsid w:val="00A64376"/>
    <w:rsid w:val="00A70E41"/>
    <w:rsid w:val="00A73A1F"/>
    <w:rsid w:val="00A77EFE"/>
    <w:rsid w:val="00A82923"/>
    <w:rsid w:val="00A9054E"/>
    <w:rsid w:val="00A97C8B"/>
    <w:rsid w:val="00AA3ADA"/>
    <w:rsid w:val="00AB4AB3"/>
    <w:rsid w:val="00AB54A2"/>
    <w:rsid w:val="00AF2ADC"/>
    <w:rsid w:val="00AF510A"/>
    <w:rsid w:val="00B01052"/>
    <w:rsid w:val="00B017B1"/>
    <w:rsid w:val="00B04044"/>
    <w:rsid w:val="00B0500E"/>
    <w:rsid w:val="00B22920"/>
    <w:rsid w:val="00B27BEA"/>
    <w:rsid w:val="00B417C8"/>
    <w:rsid w:val="00B4791C"/>
    <w:rsid w:val="00B51B8F"/>
    <w:rsid w:val="00B54632"/>
    <w:rsid w:val="00B66CE7"/>
    <w:rsid w:val="00B724B6"/>
    <w:rsid w:val="00B840F6"/>
    <w:rsid w:val="00B90AD8"/>
    <w:rsid w:val="00B92CA2"/>
    <w:rsid w:val="00BA575C"/>
    <w:rsid w:val="00BB131A"/>
    <w:rsid w:val="00BB6E76"/>
    <w:rsid w:val="00BE7A2B"/>
    <w:rsid w:val="00BF0E47"/>
    <w:rsid w:val="00BF3A07"/>
    <w:rsid w:val="00BF5B3F"/>
    <w:rsid w:val="00C10695"/>
    <w:rsid w:val="00C22641"/>
    <w:rsid w:val="00C26BF6"/>
    <w:rsid w:val="00C30E8B"/>
    <w:rsid w:val="00C345F8"/>
    <w:rsid w:val="00C544C5"/>
    <w:rsid w:val="00C6180C"/>
    <w:rsid w:val="00C66AFE"/>
    <w:rsid w:val="00C91664"/>
    <w:rsid w:val="00C944DB"/>
    <w:rsid w:val="00C97226"/>
    <w:rsid w:val="00CC27CB"/>
    <w:rsid w:val="00CC7701"/>
    <w:rsid w:val="00CE3309"/>
    <w:rsid w:val="00CF001A"/>
    <w:rsid w:val="00CF1668"/>
    <w:rsid w:val="00D134BD"/>
    <w:rsid w:val="00D20355"/>
    <w:rsid w:val="00D3561C"/>
    <w:rsid w:val="00D45DF0"/>
    <w:rsid w:val="00D62415"/>
    <w:rsid w:val="00D6467E"/>
    <w:rsid w:val="00D751E8"/>
    <w:rsid w:val="00D85799"/>
    <w:rsid w:val="00DC5A5F"/>
    <w:rsid w:val="00DD1BC3"/>
    <w:rsid w:val="00DE1957"/>
    <w:rsid w:val="00E039E8"/>
    <w:rsid w:val="00E06119"/>
    <w:rsid w:val="00E06AC2"/>
    <w:rsid w:val="00E4067E"/>
    <w:rsid w:val="00E47A63"/>
    <w:rsid w:val="00E753AE"/>
    <w:rsid w:val="00E8262F"/>
    <w:rsid w:val="00E86951"/>
    <w:rsid w:val="00E90FE1"/>
    <w:rsid w:val="00EB4058"/>
    <w:rsid w:val="00EC36DF"/>
    <w:rsid w:val="00ED0DBE"/>
    <w:rsid w:val="00ED7E50"/>
    <w:rsid w:val="00EE6649"/>
    <w:rsid w:val="00EF3537"/>
    <w:rsid w:val="00F21F88"/>
    <w:rsid w:val="00F376E7"/>
    <w:rsid w:val="00F42807"/>
    <w:rsid w:val="00F450FE"/>
    <w:rsid w:val="00F6138B"/>
    <w:rsid w:val="00F72E62"/>
    <w:rsid w:val="00F82C8D"/>
    <w:rsid w:val="00FA7540"/>
    <w:rsid w:val="00FF0BDD"/>
    <w:rsid w:val="00FF6C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6A2D"/>
  <w15:docId w15:val="{BED2714D-C71E-44CA-BBC5-4FE2A6C8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1"/>
    <w:qFormat/>
    <w:rsid w:val="00BF0E47"/>
    <w:pPr>
      <w:keepNext/>
      <w:widowControl w:val="0"/>
      <w:spacing w:after="0" w:line="240" w:lineRule="auto"/>
      <w:jc w:val="center"/>
      <w:outlineLvl w:val="0"/>
    </w:pPr>
    <w:rPr>
      <w:rFonts w:ascii="Arial" w:eastAsia="Times New Roman" w:hAnsi="Arial" w:cs="Times New Roman"/>
      <w:b/>
      <w:snapToGrid w:val="0"/>
      <w:szCs w:val="20"/>
    </w:rPr>
  </w:style>
  <w:style w:type="paragraph" w:styleId="Naslov2">
    <w:name w:val="heading 2"/>
    <w:basedOn w:val="Normal"/>
    <w:next w:val="Normal"/>
    <w:link w:val="Naslov2Char1"/>
    <w:qFormat/>
    <w:rsid w:val="00BF0E47"/>
    <w:pPr>
      <w:keepNext/>
      <w:keepLines/>
      <w:spacing w:before="200" w:after="0"/>
      <w:outlineLvl w:val="1"/>
    </w:pPr>
    <w:rPr>
      <w:rFonts w:ascii="Cambria" w:eastAsia="Times New Roman" w:hAnsi="Cambria" w:cs="Times New Roman"/>
      <w:b/>
      <w:bCs/>
      <w:color w:val="4F81BD"/>
      <w:sz w:val="26"/>
      <w:szCs w:val="26"/>
    </w:rPr>
  </w:style>
  <w:style w:type="paragraph" w:styleId="Naslov3">
    <w:name w:val="heading 3"/>
    <w:basedOn w:val="Normal"/>
    <w:next w:val="Normal"/>
    <w:link w:val="Naslov3Char1"/>
    <w:qFormat/>
    <w:rsid w:val="00BF0E47"/>
    <w:pPr>
      <w:keepNext/>
      <w:spacing w:after="0" w:line="240" w:lineRule="auto"/>
      <w:outlineLvl w:val="2"/>
    </w:pPr>
    <w:rPr>
      <w:rFonts w:ascii="Arial" w:eastAsia="Times New Roman" w:hAnsi="Arial" w:cs="Times New Roman"/>
      <w:b/>
      <w:sz w:val="24"/>
      <w:szCs w:val="20"/>
      <w:lang w:val="de-DE" w:eastAsia="hr-HR"/>
    </w:rPr>
  </w:style>
  <w:style w:type="paragraph" w:styleId="Naslov4">
    <w:name w:val="heading 4"/>
    <w:basedOn w:val="Normal"/>
    <w:next w:val="Normal"/>
    <w:link w:val="Naslov4Char"/>
    <w:qFormat/>
    <w:rsid w:val="00BF0E47"/>
    <w:pPr>
      <w:keepNext/>
      <w:spacing w:after="0" w:line="240" w:lineRule="auto"/>
      <w:jc w:val="center"/>
      <w:outlineLvl w:val="3"/>
    </w:pPr>
    <w:rPr>
      <w:rFonts w:ascii="Times New Roman" w:eastAsia="Calibri"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F5B12"/>
    <w:pPr>
      <w:ind w:left="720"/>
      <w:contextualSpacing/>
    </w:pPr>
  </w:style>
  <w:style w:type="character" w:customStyle="1" w:styleId="Naslov1Char1">
    <w:name w:val="Naslov 1 Char1"/>
    <w:basedOn w:val="Zadanifontodlomka"/>
    <w:link w:val="Naslov1"/>
    <w:rsid w:val="00BF0E47"/>
    <w:rPr>
      <w:rFonts w:ascii="Arial" w:eastAsia="Times New Roman" w:hAnsi="Arial" w:cs="Times New Roman"/>
      <w:b/>
      <w:snapToGrid w:val="0"/>
      <w:szCs w:val="20"/>
    </w:rPr>
  </w:style>
  <w:style w:type="character" w:customStyle="1" w:styleId="Naslov2Char1">
    <w:name w:val="Naslov 2 Char1"/>
    <w:basedOn w:val="Zadanifontodlomka"/>
    <w:link w:val="Naslov2"/>
    <w:rsid w:val="00BF0E47"/>
    <w:rPr>
      <w:rFonts w:ascii="Cambria" w:eastAsia="Times New Roman" w:hAnsi="Cambria" w:cs="Times New Roman"/>
      <w:b/>
      <w:bCs/>
      <w:color w:val="4F81BD"/>
      <w:sz w:val="26"/>
      <w:szCs w:val="26"/>
    </w:rPr>
  </w:style>
  <w:style w:type="character" w:customStyle="1" w:styleId="Naslov3Char1">
    <w:name w:val="Naslov 3 Char1"/>
    <w:basedOn w:val="Zadanifontodlomka"/>
    <w:link w:val="Naslov3"/>
    <w:rsid w:val="00BF0E47"/>
    <w:rPr>
      <w:rFonts w:ascii="Arial" w:eastAsia="Times New Roman" w:hAnsi="Arial" w:cs="Times New Roman"/>
      <w:b/>
      <w:sz w:val="24"/>
      <w:szCs w:val="20"/>
      <w:lang w:val="de-DE" w:eastAsia="hr-HR"/>
    </w:rPr>
  </w:style>
  <w:style w:type="character" w:customStyle="1" w:styleId="Naslov4Char">
    <w:name w:val="Naslov 4 Char"/>
    <w:basedOn w:val="Zadanifontodlomka"/>
    <w:link w:val="Naslov4"/>
    <w:rsid w:val="00BF0E47"/>
    <w:rPr>
      <w:rFonts w:ascii="Times New Roman" w:eastAsia="Calibri" w:hAnsi="Times New Roman" w:cs="Times New Roman"/>
      <w:b/>
      <w:bCs/>
      <w:sz w:val="24"/>
      <w:szCs w:val="24"/>
    </w:rPr>
  </w:style>
  <w:style w:type="numbering" w:customStyle="1" w:styleId="NoList1">
    <w:name w:val="No List1"/>
    <w:next w:val="Bezpopisa"/>
    <w:semiHidden/>
    <w:unhideWhenUsed/>
    <w:rsid w:val="00BF0E47"/>
  </w:style>
  <w:style w:type="paragraph" w:styleId="Bezproreda">
    <w:name w:val="No Spacing"/>
    <w:link w:val="BezproredaChar"/>
    <w:uiPriority w:val="1"/>
    <w:qFormat/>
    <w:rsid w:val="00BF0E47"/>
    <w:pPr>
      <w:spacing w:after="0" w:line="240" w:lineRule="auto"/>
    </w:pPr>
    <w:rPr>
      <w:rFonts w:ascii="Calibri" w:eastAsia="MS Mincho" w:hAnsi="Calibri" w:cs="Arial"/>
      <w:lang w:val="en-US" w:eastAsia="ja-JP"/>
    </w:rPr>
  </w:style>
  <w:style w:type="paragraph" w:styleId="Tekstfusnote">
    <w:name w:val="footnote text"/>
    <w:basedOn w:val="Normal"/>
    <w:link w:val="TekstfusnoteChar1"/>
    <w:semiHidden/>
    <w:unhideWhenUsed/>
    <w:rsid w:val="00BF0E47"/>
    <w:pPr>
      <w:spacing w:after="0" w:line="240" w:lineRule="auto"/>
    </w:pPr>
    <w:rPr>
      <w:rFonts w:ascii="MS Serif" w:eastAsia="Times New Roman" w:hAnsi="MS Serif" w:cs="Times New Roman"/>
      <w:sz w:val="20"/>
      <w:szCs w:val="20"/>
      <w:lang w:eastAsia="sl-SI"/>
    </w:rPr>
  </w:style>
  <w:style w:type="character" w:customStyle="1" w:styleId="TekstfusnoteChar1">
    <w:name w:val="Tekst fusnote Char1"/>
    <w:basedOn w:val="Zadanifontodlomka"/>
    <w:link w:val="Tekstfusnote"/>
    <w:semiHidden/>
    <w:rsid w:val="00BF0E47"/>
    <w:rPr>
      <w:rFonts w:ascii="MS Serif" w:eastAsia="Times New Roman" w:hAnsi="MS Serif" w:cs="Times New Roman"/>
      <w:sz w:val="20"/>
      <w:szCs w:val="20"/>
      <w:lang w:eastAsia="sl-SI"/>
    </w:rPr>
  </w:style>
  <w:style w:type="character" w:customStyle="1" w:styleId="TekstfusnoteChar">
    <w:name w:val="Tekst fusnote Char"/>
    <w:semiHidden/>
    <w:rsid w:val="00BF0E47"/>
    <w:rPr>
      <w:rFonts w:ascii="MS Serif" w:eastAsia="Times New Roman" w:hAnsi="MS Serif" w:cs="Times New Roman"/>
      <w:sz w:val="20"/>
      <w:szCs w:val="20"/>
      <w:lang w:eastAsia="sl-SI"/>
    </w:rPr>
  </w:style>
  <w:style w:type="character" w:styleId="Referencafusnote">
    <w:name w:val="footnote reference"/>
    <w:semiHidden/>
    <w:unhideWhenUsed/>
    <w:rsid w:val="00BF0E47"/>
    <w:rPr>
      <w:vertAlign w:val="superscript"/>
    </w:rPr>
  </w:style>
  <w:style w:type="paragraph" w:styleId="Tekstbalonia">
    <w:name w:val="Balloon Text"/>
    <w:basedOn w:val="Normal"/>
    <w:link w:val="TekstbaloniaChar1"/>
    <w:semiHidden/>
    <w:unhideWhenUsed/>
    <w:rsid w:val="00BF0E47"/>
    <w:pPr>
      <w:spacing w:after="0" w:line="240" w:lineRule="auto"/>
    </w:pPr>
    <w:rPr>
      <w:rFonts w:ascii="Tahoma" w:eastAsia="Calibri" w:hAnsi="Tahoma" w:cs="Tahoma"/>
      <w:sz w:val="16"/>
      <w:szCs w:val="16"/>
    </w:rPr>
  </w:style>
  <w:style w:type="character" w:customStyle="1" w:styleId="TekstbaloniaChar1">
    <w:name w:val="Tekst balončića Char1"/>
    <w:basedOn w:val="Zadanifontodlomka"/>
    <w:link w:val="Tekstbalonia"/>
    <w:uiPriority w:val="99"/>
    <w:semiHidden/>
    <w:rsid w:val="00BF0E47"/>
    <w:rPr>
      <w:rFonts w:ascii="Tahoma" w:eastAsia="Calibri" w:hAnsi="Tahoma" w:cs="Tahoma"/>
      <w:sz w:val="16"/>
      <w:szCs w:val="16"/>
    </w:rPr>
  </w:style>
  <w:style w:type="character" w:customStyle="1" w:styleId="TekstbaloniaChar">
    <w:name w:val="Tekst balončića Char"/>
    <w:semiHidden/>
    <w:rsid w:val="00BF0E47"/>
    <w:rPr>
      <w:rFonts w:ascii="Tahoma" w:eastAsia="Calibri" w:hAnsi="Tahoma" w:cs="Tahoma"/>
      <w:sz w:val="16"/>
      <w:szCs w:val="16"/>
    </w:rPr>
  </w:style>
  <w:style w:type="paragraph" w:styleId="Zaglavlje">
    <w:name w:val="header"/>
    <w:basedOn w:val="Normal"/>
    <w:link w:val="ZaglavljeChar1"/>
    <w:uiPriority w:val="99"/>
    <w:unhideWhenUsed/>
    <w:rsid w:val="00BF0E47"/>
    <w:pPr>
      <w:tabs>
        <w:tab w:val="center" w:pos="4536"/>
        <w:tab w:val="right" w:pos="9072"/>
      </w:tabs>
    </w:pPr>
    <w:rPr>
      <w:rFonts w:ascii="Calibri" w:eastAsia="Calibri" w:hAnsi="Calibri" w:cs="Times New Roman"/>
    </w:rPr>
  </w:style>
  <w:style w:type="character" w:customStyle="1" w:styleId="ZaglavljeChar1">
    <w:name w:val="Zaglavlje Char1"/>
    <w:basedOn w:val="Zadanifontodlomka"/>
    <w:link w:val="Zaglavlje"/>
    <w:uiPriority w:val="99"/>
    <w:rsid w:val="00BF0E47"/>
    <w:rPr>
      <w:rFonts w:ascii="Calibri" w:eastAsia="Calibri" w:hAnsi="Calibri" w:cs="Times New Roman"/>
    </w:rPr>
  </w:style>
  <w:style w:type="character" w:customStyle="1" w:styleId="ZaglavljeChar">
    <w:name w:val="Zaglavlje Char"/>
    <w:rsid w:val="00BF0E47"/>
    <w:rPr>
      <w:rFonts w:ascii="Calibri" w:eastAsia="Calibri" w:hAnsi="Calibri" w:cs="Times New Roman"/>
    </w:rPr>
  </w:style>
  <w:style w:type="paragraph" w:styleId="Podnoje">
    <w:name w:val="footer"/>
    <w:basedOn w:val="Normal"/>
    <w:link w:val="PodnojeChar1"/>
    <w:uiPriority w:val="99"/>
    <w:unhideWhenUsed/>
    <w:rsid w:val="00BF0E47"/>
    <w:pPr>
      <w:tabs>
        <w:tab w:val="center" w:pos="4536"/>
        <w:tab w:val="right" w:pos="9072"/>
      </w:tabs>
    </w:pPr>
    <w:rPr>
      <w:rFonts w:ascii="Calibri" w:eastAsia="Calibri" w:hAnsi="Calibri" w:cs="Times New Roman"/>
    </w:rPr>
  </w:style>
  <w:style w:type="character" w:customStyle="1" w:styleId="PodnojeChar1">
    <w:name w:val="Podnožje Char1"/>
    <w:basedOn w:val="Zadanifontodlomka"/>
    <w:link w:val="Podnoje"/>
    <w:uiPriority w:val="99"/>
    <w:rsid w:val="00BF0E47"/>
    <w:rPr>
      <w:rFonts w:ascii="Calibri" w:eastAsia="Calibri" w:hAnsi="Calibri" w:cs="Times New Roman"/>
    </w:rPr>
  </w:style>
  <w:style w:type="character" w:customStyle="1" w:styleId="PodnojeChar">
    <w:name w:val="Podnožje Char"/>
    <w:semiHidden/>
    <w:rsid w:val="00BF0E47"/>
    <w:rPr>
      <w:rFonts w:ascii="Calibri" w:eastAsia="Calibri" w:hAnsi="Calibri" w:cs="Times New Roman"/>
    </w:rPr>
  </w:style>
  <w:style w:type="paragraph" w:customStyle="1" w:styleId="Default">
    <w:name w:val="Default"/>
    <w:rsid w:val="00BF0E47"/>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Naslov2Char">
    <w:name w:val="Naslov 2 Char"/>
    <w:rsid w:val="00BF0E47"/>
    <w:rPr>
      <w:rFonts w:ascii="Cambria" w:eastAsia="Times New Roman" w:hAnsi="Cambria" w:cs="Times New Roman"/>
      <w:b/>
      <w:bCs/>
      <w:color w:val="4F81BD"/>
      <w:sz w:val="26"/>
      <w:szCs w:val="26"/>
    </w:rPr>
  </w:style>
  <w:style w:type="character" w:customStyle="1" w:styleId="Naslov1Char">
    <w:name w:val="Naslov 1 Char"/>
    <w:rsid w:val="00BF0E47"/>
    <w:rPr>
      <w:rFonts w:ascii="Arial" w:eastAsia="Times New Roman" w:hAnsi="Arial" w:cs="Times New Roman"/>
      <w:b/>
      <w:snapToGrid w:val="0"/>
      <w:szCs w:val="20"/>
    </w:rPr>
  </w:style>
  <w:style w:type="character" w:customStyle="1" w:styleId="Naslov3Char">
    <w:name w:val="Naslov 3 Char"/>
    <w:rsid w:val="00BF0E47"/>
    <w:rPr>
      <w:rFonts w:ascii="Arial" w:eastAsia="Times New Roman" w:hAnsi="Arial" w:cs="Times New Roman"/>
      <w:b/>
      <w:sz w:val="24"/>
      <w:szCs w:val="20"/>
      <w:lang w:val="de-DE" w:eastAsia="hr-HR"/>
    </w:rPr>
  </w:style>
  <w:style w:type="character" w:customStyle="1" w:styleId="BezproredaChar">
    <w:name w:val="Bez proreda Char"/>
    <w:link w:val="Bezproreda"/>
    <w:uiPriority w:val="1"/>
    <w:rsid w:val="00BF0E47"/>
    <w:rPr>
      <w:rFonts w:ascii="Calibri" w:eastAsia="MS Mincho" w:hAnsi="Calibri" w:cs="Arial"/>
      <w:lang w:val="en-US" w:eastAsia="ja-JP"/>
    </w:rPr>
  </w:style>
  <w:style w:type="paragraph" w:styleId="Tijeloteksta">
    <w:name w:val="Body Text"/>
    <w:aliases w:val="uvlaka 2,uvlaka 3"/>
    <w:basedOn w:val="Normal"/>
    <w:link w:val="TijelotekstaChar1"/>
    <w:rsid w:val="00BF0E47"/>
    <w:pPr>
      <w:widowControl w:val="0"/>
      <w:spacing w:after="120" w:line="240" w:lineRule="auto"/>
      <w:jc w:val="both"/>
    </w:pPr>
    <w:rPr>
      <w:rFonts w:ascii="HRHelvetica" w:eastAsia="Times New Roman" w:hAnsi="HRHelvetica" w:cs="Times New Roman"/>
      <w:snapToGrid w:val="0"/>
      <w:szCs w:val="20"/>
    </w:rPr>
  </w:style>
  <w:style w:type="character" w:customStyle="1" w:styleId="TijelotekstaChar1">
    <w:name w:val="Tijelo teksta Char1"/>
    <w:aliases w:val="uvlaka 2 Char,uvlaka 3 Char"/>
    <w:basedOn w:val="Zadanifontodlomka"/>
    <w:link w:val="Tijeloteksta"/>
    <w:rsid w:val="00BF0E47"/>
    <w:rPr>
      <w:rFonts w:ascii="HRHelvetica" w:eastAsia="Times New Roman" w:hAnsi="HRHelvetica" w:cs="Times New Roman"/>
      <w:snapToGrid w:val="0"/>
      <w:szCs w:val="20"/>
    </w:rPr>
  </w:style>
  <w:style w:type="character" w:customStyle="1" w:styleId="TijelotekstaChar">
    <w:name w:val="Tijelo teksta Char"/>
    <w:rsid w:val="00BF0E47"/>
    <w:rPr>
      <w:rFonts w:ascii="HRHelvetica" w:eastAsia="Times New Roman" w:hAnsi="HRHelvetica" w:cs="Times New Roman"/>
      <w:snapToGrid w:val="0"/>
      <w:szCs w:val="20"/>
    </w:rPr>
  </w:style>
  <w:style w:type="paragraph" w:customStyle="1" w:styleId="Address">
    <w:name w:val="Address"/>
    <w:basedOn w:val="Normal"/>
    <w:rsid w:val="00BF0E47"/>
    <w:pPr>
      <w:widowControl w:val="0"/>
      <w:spacing w:after="0" w:line="290" w:lineRule="auto"/>
    </w:pPr>
    <w:rPr>
      <w:rFonts w:ascii="Nimrod" w:eastAsia="Times New Roman" w:hAnsi="Nimrod" w:cs="Times New Roman"/>
      <w:snapToGrid w:val="0"/>
      <w:sz w:val="20"/>
      <w:szCs w:val="20"/>
    </w:rPr>
  </w:style>
  <w:style w:type="paragraph" w:styleId="Tijeloteksta2">
    <w:name w:val="Body Text 2"/>
    <w:basedOn w:val="Normal"/>
    <w:link w:val="Tijeloteksta2Char1"/>
    <w:rsid w:val="00BF0E47"/>
    <w:pPr>
      <w:spacing w:after="0" w:line="240" w:lineRule="auto"/>
      <w:ind w:right="-1"/>
      <w:jc w:val="both"/>
    </w:pPr>
    <w:rPr>
      <w:rFonts w:ascii="Arial" w:eastAsia="Times New Roman" w:hAnsi="Arial" w:cs="Times New Roman"/>
      <w:snapToGrid w:val="0"/>
      <w:sz w:val="24"/>
      <w:szCs w:val="20"/>
    </w:rPr>
  </w:style>
  <w:style w:type="character" w:customStyle="1" w:styleId="Tijeloteksta2Char1">
    <w:name w:val="Tijelo teksta 2 Char1"/>
    <w:basedOn w:val="Zadanifontodlomka"/>
    <w:link w:val="Tijeloteksta2"/>
    <w:rsid w:val="00BF0E47"/>
    <w:rPr>
      <w:rFonts w:ascii="Arial" w:eastAsia="Times New Roman" w:hAnsi="Arial" w:cs="Times New Roman"/>
      <w:snapToGrid w:val="0"/>
      <w:sz w:val="24"/>
      <w:szCs w:val="20"/>
    </w:rPr>
  </w:style>
  <w:style w:type="character" w:customStyle="1" w:styleId="Tijeloteksta2Char">
    <w:name w:val="Tijelo teksta 2 Char"/>
    <w:semiHidden/>
    <w:rsid w:val="00BF0E47"/>
    <w:rPr>
      <w:rFonts w:ascii="Arial" w:eastAsia="Times New Roman" w:hAnsi="Arial" w:cs="Times New Roman"/>
      <w:snapToGrid w:val="0"/>
      <w:sz w:val="24"/>
      <w:szCs w:val="20"/>
    </w:rPr>
  </w:style>
  <w:style w:type="paragraph" w:styleId="Tijeloteksta-uvlaka3">
    <w:name w:val="Body Text Indent 3"/>
    <w:aliases w:val=" uvlaka 3,  uvlaka 2"/>
    <w:basedOn w:val="Normal"/>
    <w:link w:val="Tijeloteksta-uvlaka3Char1"/>
    <w:rsid w:val="00BF0E47"/>
    <w:pPr>
      <w:widowControl w:val="0"/>
      <w:spacing w:after="0" w:line="240" w:lineRule="auto"/>
      <w:ind w:left="1418" w:hanging="1418"/>
      <w:jc w:val="both"/>
    </w:pPr>
    <w:rPr>
      <w:rFonts w:ascii="Arial" w:eastAsia="Times New Roman" w:hAnsi="Arial" w:cs="Times New Roman"/>
      <w:b/>
      <w:i/>
      <w:snapToGrid w:val="0"/>
      <w:sz w:val="24"/>
      <w:szCs w:val="20"/>
    </w:rPr>
  </w:style>
  <w:style w:type="character" w:customStyle="1" w:styleId="Tijeloteksta-uvlaka3Char1">
    <w:name w:val="Tijelo teksta - uvlaka 3 Char1"/>
    <w:aliases w:val=" uvlaka 3 Char,  uvlaka 2 Char"/>
    <w:basedOn w:val="Zadanifontodlomka"/>
    <w:link w:val="Tijeloteksta-uvlaka3"/>
    <w:rsid w:val="00BF0E47"/>
    <w:rPr>
      <w:rFonts w:ascii="Arial" w:eastAsia="Times New Roman" w:hAnsi="Arial" w:cs="Times New Roman"/>
      <w:b/>
      <w:i/>
      <w:snapToGrid w:val="0"/>
      <w:sz w:val="24"/>
      <w:szCs w:val="20"/>
    </w:rPr>
  </w:style>
  <w:style w:type="character" w:customStyle="1" w:styleId="Tijeloteksta-uvlaka3Char">
    <w:name w:val="Tijelo teksta - uvlaka 3 Char"/>
    <w:semiHidden/>
    <w:rsid w:val="00BF0E47"/>
    <w:rPr>
      <w:rFonts w:ascii="Arial" w:eastAsia="Times New Roman" w:hAnsi="Arial" w:cs="Times New Roman"/>
      <w:b/>
      <w:i/>
      <w:snapToGrid w:val="0"/>
      <w:sz w:val="24"/>
      <w:szCs w:val="20"/>
    </w:rPr>
  </w:style>
  <w:style w:type="character" w:styleId="Brojstranice">
    <w:name w:val="page number"/>
    <w:basedOn w:val="Zadanifontodlomka"/>
    <w:rsid w:val="00BF0E47"/>
  </w:style>
  <w:style w:type="paragraph" w:styleId="Tijeloteksta3">
    <w:name w:val="Body Text 3"/>
    <w:basedOn w:val="Normal"/>
    <w:link w:val="Tijeloteksta3Char1"/>
    <w:rsid w:val="00BF0E47"/>
    <w:pPr>
      <w:spacing w:after="0" w:line="240" w:lineRule="auto"/>
      <w:jc w:val="both"/>
    </w:pPr>
    <w:rPr>
      <w:rFonts w:ascii="Arial" w:eastAsia="Times New Roman" w:hAnsi="Arial" w:cs="Times New Roman"/>
      <w:sz w:val="24"/>
      <w:szCs w:val="20"/>
      <w:lang w:val="en-AU" w:eastAsia="hr-HR"/>
    </w:rPr>
  </w:style>
  <w:style w:type="character" w:customStyle="1" w:styleId="Tijeloteksta3Char1">
    <w:name w:val="Tijelo teksta 3 Char1"/>
    <w:basedOn w:val="Zadanifontodlomka"/>
    <w:link w:val="Tijeloteksta3"/>
    <w:rsid w:val="00BF0E47"/>
    <w:rPr>
      <w:rFonts w:ascii="Arial" w:eastAsia="Times New Roman" w:hAnsi="Arial" w:cs="Times New Roman"/>
      <w:sz w:val="24"/>
      <w:szCs w:val="20"/>
      <w:lang w:val="en-AU" w:eastAsia="hr-HR"/>
    </w:rPr>
  </w:style>
  <w:style w:type="character" w:customStyle="1" w:styleId="Tijeloteksta3Char">
    <w:name w:val="Tijelo teksta 3 Char"/>
    <w:semiHidden/>
    <w:rsid w:val="00BF0E47"/>
    <w:rPr>
      <w:rFonts w:ascii="Arial" w:eastAsia="Times New Roman" w:hAnsi="Arial" w:cs="Times New Roman"/>
      <w:sz w:val="24"/>
      <w:szCs w:val="20"/>
      <w:lang w:val="en-AU" w:eastAsia="hr-HR"/>
    </w:rPr>
  </w:style>
  <w:style w:type="paragraph" w:styleId="Uvuenotijeloteksta">
    <w:name w:val="Body Text Indent"/>
    <w:basedOn w:val="Normal"/>
    <w:link w:val="UvuenotijelotekstaChar1"/>
    <w:rsid w:val="00BF0E47"/>
    <w:pPr>
      <w:spacing w:after="0" w:line="240" w:lineRule="auto"/>
      <w:ind w:left="-11"/>
      <w:jc w:val="both"/>
    </w:pPr>
    <w:rPr>
      <w:rFonts w:ascii="Swis721 Md L2" w:eastAsia="Times New Roman" w:hAnsi="Swis721 Md L2" w:cs="Times New Roman"/>
      <w:sz w:val="24"/>
      <w:szCs w:val="20"/>
      <w:lang w:val="en-AU" w:eastAsia="hr-HR"/>
    </w:rPr>
  </w:style>
  <w:style w:type="character" w:customStyle="1" w:styleId="UvuenotijelotekstaChar1">
    <w:name w:val="Uvučeno tijelo teksta Char1"/>
    <w:basedOn w:val="Zadanifontodlomka"/>
    <w:link w:val="Uvuenotijeloteksta"/>
    <w:rsid w:val="00BF0E47"/>
    <w:rPr>
      <w:rFonts w:ascii="Swis721 Md L2" w:eastAsia="Times New Roman" w:hAnsi="Swis721 Md L2" w:cs="Times New Roman"/>
      <w:sz w:val="24"/>
      <w:szCs w:val="20"/>
      <w:lang w:val="en-AU" w:eastAsia="hr-HR"/>
    </w:rPr>
  </w:style>
  <w:style w:type="character" w:customStyle="1" w:styleId="UvuenotijelotekstaChar">
    <w:name w:val="Uvučeno tijelo teksta Char"/>
    <w:semiHidden/>
    <w:rsid w:val="00BF0E47"/>
    <w:rPr>
      <w:rFonts w:ascii="Swis721 Md L2" w:eastAsia="Times New Roman" w:hAnsi="Swis721 Md L2" w:cs="Times New Roman"/>
      <w:sz w:val="24"/>
      <w:szCs w:val="20"/>
      <w:lang w:val="en-AU" w:eastAsia="hr-HR"/>
    </w:rPr>
  </w:style>
  <w:style w:type="paragraph" w:customStyle="1" w:styleId="BodyText21">
    <w:name w:val="Body Text 21"/>
    <w:basedOn w:val="Normal"/>
    <w:rsid w:val="00BF0E4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hr-HR"/>
    </w:rPr>
  </w:style>
  <w:style w:type="paragraph" w:styleId="Tijeloteksta-uvlaka2">
    <w:name w:val="Body Text Indent 2"/>
    <w:basedOn w:val="Normal"/>
    <w:link w:val="Tijeloteksta-uvlaka2Char1"/>
    <w:rsid w:val="00BF0E47"/>
    <w:pPr>
      <w:overflowPunct w:val="0"/>
      <w:autoSpaceDE w:val="0"/>
      <w:autoSpaceDN w:val="0"/>
      <w:adjustRightInd w:val="0"/>
      <w:spacing w:after="0" w:line="240" w:lineRule="auto"/>
      <w:ind w:left="1701"/>
      <w:jc w:val="both"/>
      <w:textAlignment w:val="baseline"/>
    </w:pPr>
    <w:rPr>
      <w:rFonts w:ascii="Arial HR" w:eastAsia="Times New Roman" w:hAnsi="Arial HR" w:cs="Times New Roman"/>
      <w:bCs/>
      <w:sz w:val="24"/>
      <w:szCs w:val="20"/>
      <w:lang w:eastAsia="hr-HR"/>
    </w:rPr>
  </w:style>
  <w:style w:type="character" w:customStyle="1" w:styleId="Tijeloteksta-uvlaka2Char1">
    <w:name w:val="Tijelo teksta - uvlaka 2 Char1"/>
    <w:basedOn w:val="Zadanifontodlomka"/>
    <w:link w:val="Tijeloteksta-uvlaka2"/>
    <w:rsid w:val="00BF0E47"/>
    <w:rPr>
      <w:rFonts w:ascii="Arial HR" w:eastAsia="Times New Roman" w:hAnsi="Arial HR" w:cs="Times New Roman"/>
      <w:bCs/>
      <w:sz w:val="24"/>
      <w:szCs w:val="20"/>
      <w:lang w:eastAsia="hr-HR"/>
    </w:rPr>
  </w:style>
  <w:style w:type="character" w:customStyle="1" w:styleId="Tijeloteksta-uvlaka2Char">
    <w:name w:val="Tijelo teksta - uvlaka 2 Char"/>
    <w:semiHidden/>
    <w:rsid w:val="00BF0E47"/>
    <w:rPr>
      <w:rFonts w:ascii="Arial HR" w:eastAsia="Times New Roman" w:hAnsi="Arial HR" w:cs="Times New Roman"/>
      <w:bCs/>
      <w:sz w:val="24"/>
      <w:szCs w:val="20"/>
      <w:lang w:eastAsia="hr-HR"/>
    </w:rPr>
  </w:style>
  <w:style w:type="paragraph" w:customStyle="1" w:styleId="BodyText23">
    <w:name w:val="Body Text 23"/>
    <w:basedOn w:val="Normal"/>
    <w:rsid w:val="00BF0E4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hr-HR"/>
    </w:rPr>
  </w:style>
  <w:style w:type="paragraph" w:customStyle="1" w:styleId="BodyText24">
    <w:name w:val="Body Text 24"/>
    <w:basedOn w:val="Normal"/>
    <w:rsid w:val="00BF0E4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hr-HR"/>
    </w:rPr>
  </w:style>
  <w:style w:type="character" w:styleId="Hiperveza">
    <w:name w:val="Hyperlink"/>
    <w:basedOn w:val="Zadanifontodlomka"/>
    <w:uiPriority w:val="99"/>
    <w:semiHidden/>
    <w:unhideWhenUsed/>
    <w:rsid w:val="002E5CBC"/>
    <w:rPr>
      <w:color w:val="0000FF"/>
      <w:u w:val="single"/>
    </w:rPr>
  </w:style>
  <w:style w:type="character" w:styleId="SlijeenaHiperveza">
    <w:name w:val="FollowedHyperlink"/>
    <w:basedOn w:val="Zadanifontodlomka"/>
    <w:uiPriority w:val="99"/>
    <w:semiHidden/>
    <w:unhideWhenUsed/>
    <w:rsid w:val="002E5CBC"/>
    <w:rPr>
      <w:color w:val="800080"/>
      <w:u w:val="single"/>
    </w:rPr>
  </w:style>
  <w:style w:type="paragraph" w:customStyle="1" w:styleId="xl66">
    <w:name w:val="xl66"/>
    <w:basedOn w:val="Normal"/>
    <w:rsid w:val="002E5CBC"/>
    <w:pPr>
      <w:spacing w:before="100" w:beforeAutospacing="1" w:after="100" w:afterAutospacing="1" w:line="240" w:lineRule="auto"/>
    </w:pPr>
    <w:rPr>
      <w:rFonts w:ascii="Times New Roman" w:eastAsia="Times New Roman" w:hAnsi="Times New Roman" w:cs="Times New Roman"/>
      <w:sz w:val="16"/>
      <w:szCs w:val="16"/>
      <w:lang w:eastAsia="hr-HR"/>
    </w:rPr>
  </w:style>
  <w:style w:type="table" w:styleId="Reetkatablice">
    <w:name w:val="Table Grid"/>
    <w:basedOn w:val="Obinatablica"/>
    <w:uiPriority w:val="59"/>
    <w:rsid w:val="002E5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popisa"/>
    <w:uiPriority w:val="99"/>
    <w:semiHidden/>
    <w:unhideWhenUsed/>
    <w:rsid w:val="0082767B"/>
  </w:style>
  <w:style w:type="table" w:customStyle="1" w:styleId="TableGrid1">
    <w:name w:val="Table Grid1"/>
    <w:basedOn w:val="Obinatablica"/>
    <w:next w:val="Reetkatablice"/>
    <w:uiPriority w:val="99"/>
    <w:rsid w:val="0082767B"/>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popisa"/>
    <w:uiPriority w:val="99"/>
    <w:semiHidden/>
    <w:unhideWhenUsed/>
    <w:rsid w:val="0082767B"/>
  </w:style>
  <w:style w:type="paragraph" w:customStyle="1" w:styleId="EmptyCellLayoutStyle">
    <w:name w:val="EmptyCellLayoutStyle"/>
    <w:rsid w:val="0082767B"/>
    <w:rPr>
      <w:rFonts w:ascii="Times New Roman" w:eastAsia="Times New Roman" w:hAnsi="Times New Roman" w:cs="Times New Roman"/>
      <w:sz w:val="2"/>
      <w:szCs w:val="20"/>
      <w:lang w:eastAsia="hr-HR"/>
    </w:rPr>
  </w:style>
  <w:style w:type="numbering" w:customStyle="1" w:styleId="NoList21">
    <w:name w:val="No List21"/>
    <w:next w:val="Bezpopisa"/>
    <w:uiPriority w:val="99"/>
    <w:semiHidden/>
    <w:unhideWhenUsed/>
    <w:rsid w:val="0082767B"/>
  </w:style>
  <w:style w:type="paragraph" w:customStyle="1" w:styleId="t-12-9-fett-s">
    <w:name w:val="t-12-9-fett-s"/>
    <w:basedOn w:val="Normal"/>
    <w:rsid w:val="005F25B7"/>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character" w:styleId="Naglaeno">
    <w:name w:val="Strong"/>
    <w:uiPriority w:val="22"/>
    <w:qFormat/>
    <w:rsid w:val="005F25B7"/>
    <w:rPr>
      <w:b/>
      <w:bCs/>
    </w:rPr>
  </w:style>
  <w:style w:type="paragraph" w:styleId="Kartadokumenta">
    <w:name w:val="Document Map"/>
    <w:basedOn w:val="Normal"/>
    <w:link w:val="KartadokumentaChar"/>
    <w:semiHidden/>
    <w:rsid w:val="002B415F"/>
    <w:pPr>
      <w:shd w:val="clear" w:color="auto" w:fill="000080"/>
      <w:spacing w:after="0" w:line="240" w:lineRule="auto"/>
    </w:pPr>
    <w:rPr>
      <w:rFonts w:ascii="Tahoma" w:eastAsia="Times New Roman" w:hAnsi="Tahoma" w:cs="Tahoma"/>
      <w:sz w:val="20"/>
      <w:szCs w:val="20"/>
      <w:lang w:val="en-AU"/>
    </w:rPr>
  </w:style>
  <w:style w:type="character" w:customStyle="1" w:styleId="KartadokumentaChar">
    <w:name w:val="Karta dokumenta Char"/>
    <w:basedOn w:val="Zadanifontodlomka"/>
    <w:link w:val="Kartadokumenta"/>
    <w:semiHidden/>
    <w:rsid w:val="002B415F"/>
    <w:rPr>
      <w:rFonts w:ascii="Tahoma" w:eastAsia="Times New Roman" w:hAnsi="Tahoma" w:cs="Tahoma"/>
      <w:sz w:val="20"/>
      <w:szCs w:val="20"/>
      <w:shd w:val="clear" w:color="auto" w:fill="000080"/>
      <w:lang w:val="en-AU"/>
    </w:rPr>
  </w:style>
  <w:style w:type="character" w:customStyle="1" w:styleId="apple-converted-space">
    <w:name w:val="apple-converted-space"/>
    <w:rsid w:val="002B415F"/>
  </w:style>
  <w:style w:type="character" w:styleId="Istaknuto">
    <w:name w:val="Emphasis"/>
    <w:qFormat/>
    <w:rsid w:val="002B415F"/>
    <w:rPr>
      <w:i/>
      <w:iCs/>
    </w:rPr>
  </w:style>
  <w:style w:type="character" w:styleId="Referencakomentara">
    <w:name w:val="annotation reference"/>
    <w:basedOn w:val="Zadanifontodlomka"/>
    <w:rsid w:val="002B415F"/>
    <w:rPr>
      <w:sz w:val="16"/>
      <w:szCs w:val="16"/>
    </w:rPr>
  </w:style>
  <w:style w:type="paragraph" w:styleId="Tekstkomentara">
    <w:name w:val="annotation text"/>
    <w:basedOn w:val="Normal"/>
    <w:link w:val="TekstkomentaraChar"/>
    <w:rsid w:val="002B415F"/>
    <w:pPr>
      <w:spacing w:after="0" w:line="240" w:lineRule="auto"/>
    </w:pPr>
    <w:rPr>
      <w:rFonts w:ascii="Times New Roman" w:eastAsia="Times New Roman" w:hAnsi="Times New Roman" w:cs="Times New Roman"/>
      <w:sz w:val="20"/>
      <w:szCs w:val="20"/>
      <w:lang w:val="en-AU"/>
    </w:rPr>
  </w:style>
  <w:style w:type="character" w:customStyle="1" w:styleId="TekstkomentaraChar">
    <w:name w:val="Tekst komentara Char"/>
    <w:basedOn w:val="Zadanifontodlomka"/>
    <w:link w:val="Tekstkomentara"/>
    <w:rsid w:val="002B415F"/>
    <w:rPr>
      <w:rFonts w:ascii="Times New Roman" w:eastAsia="Times New Roman" w:hAnsi="Times New Roman" w:cs="Times New Roman"/>
      <w:sz w:val="20"/>
      <w:szCs w:val="20"/>
      <w:lang w:val="en-AU"/>
    </w:rPr>
  </w:style>
  <w:style w:type="paragraph" w:styleId="Predmetkomentara">
    <w:name w:val="annotation subject"/>
    <w:basedOn w:val="Tekstkomentara"/>
    <w:next w:val="Tekstkomentara"/>
    <w:link w:val="PredmetkomentaraChar"/>
    <w:rsid w:val="002B415F"/>
    <w:rPr>
      <w:b/>
      <w:bCs/>
    </w:rPr>
  </w:style>
  <w:style w:type="character" w:customStyle="1" w:styleId="PredmetkomentaraChar">
    <w:name w:val="Predmet komentara Char"/>
    <w:basedOn w:val="TekstkomentaraChar"/>
    <w:link w:val="Predmetkomentara"/>
    <w:rsid w:val="002B415F"/>
    <w:rPr>
      <w:rFonts w:ascii="Times New Roman" w:eastAsia="Times New Roman" w:hAnsi="Times New Roman" w:cs="Times New Roman"/>
      <w:b/>
      <w:bCs/>
      <w:sz w:val="20"/>
      <w:szCs w:val="20"/>
      <w:lang w:val="en-AU"/>
    </w:rPr>
  </w:style>
  <w:style w:type="paragraph" w:customStyle="1" w:styleId="Standard">
    <w:name w:val="Standard"/>
    <w:rsid w:val="00414B9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6193">
      <w:bodyDiv w:val="1"/>
      <w:marLeft w:val="0"/>
      <w:marRight w:val="0"/>
      <w:marTop w:val="0"/>
      <w:marBottom w:val="0"/>
      <w:divBdr>
        <w:top w:val="none" w:sz="0" w:space="0" w:color="auto"/>
        <w:left w:val="none" w:sz="0" w:space="0" w:color="auto"/>
        <w:bottom w:val="none" w:sz="0" w:space="0" w:color="auto"/>
        <w:right w:val="none" w:sz="0" w:space="0" w:color="auto"/>
      </w:divBdr>
    </w:div>
    <w:div w:id="135536657">
      <w:bodyDiv w:val="1"/>
      <w:marLeft w:val="0"/>
      <w:marRight w:val="0"/>
      <w:marTop w:val="0"/>
      <w:marBottom w:val="0"/>
      <w:divBdr>
        <w:top w:val="none" w:sz="0" w:space="0" w:color="auto"/>
        <w:left w:val="none" w:sz="0" w:space="0" w:color="auto"/>
        <w:bottom w:val="none" w:sz="0" w:space="0" w:color="auto"/>
        <w:right w:val="none" w:sz="0" w:space="0" w:color="auto"/>
      </w:divBdr>
    </w:div>
    <w:div w:id="291864415">
      <w:bodyDiv w:val="1"/>
      <w:marLeft w:val="0"/>
      <w:marRight w:val="0"/>
      <w:marTop w:val="0"/>
      <w:marBottom w:val="0"/>
      <w:divBdr>
        <w:top w:val="none" w:sz="0" w:space="0" w:color="auto"/>
        <w:left w:val="none" w:sz="0" w:space="0" w:color="auto"/>
        <w:bottom w:val="none" w:sz="0" w:space="0" w:color="auto"/>
        <w:right w:val="none" w:sz="0" w:space="0" w:color="auto"/>
      </w:divBdr>
    </w:div>
    <w:div w:id="320351133">
      <w:bodyDiv w:val="1"/>
      <w:marLeft w:val="0"/>
      <w:marRight w:val="0"/>
      <w:marTop w:val="0"/>
      <w:marBottom w:val="0"/>
      <w:divBdr>
        <w:top w:val="none" w:sz="0" w:space="0" w:color="auto"/>
        <w:left w:val="none" w:sz="0" w:space="0" w:color="auto"/>
        <w:bottom w:val="none" w:sz="0" w:space="0" w:color="auto"/>
        <w:right w:val="none" w:sz="0" w:space="0" w:color="auto"/>
      </w:divBdr>
    </w:div>
    <w:div w:id="469136367">
      <w:bodyDiv w:val="1"/>
      <w:marLeft w:val="0"/>
      <w:marRight w:val="0"/>
      <w:marTop w:val="0"/>
      <w:marBottom w:val="0"/>
      <w:divBdr>
        <w:top w:val="none" w:sz="0" w:space="0" w:color="auto"/>
        <w:left w:val="none" w:sz="0" w:space="0" w:color="auto"/>
        <w:bottom w:val="none" w:sz="0" w:space="0" w:color="auto"/>
        <w:right w:val="none" w:sz="0" w:space="0" w:color="auto"/>
      </w:divBdr>
    </w:div>
    <w:div w:id="613904873">
      <w:bodyDiv w:val="1"/>
      <w:marLeft w:val="0"/>
      <w:marRight w:val="0"/>
      <w:marTop w:val="0"/>
      <w:marBottom w:val="0"/>
      <w:divBdr>
        <w:top w:val="none" w:sz="0" w:space="0" w:color="auto"/>
        <w:left w:val="none" w:sz="0" w:space="0" w:color="auto"/>
        <w:bottom w:val="none" w:sz="0" w:space="0" w:color="auto"/>
        <w:right w:val="none" w:sz="0" w:space="0" w:color="auto"/>
      </w:divBdr>
    </w:div>
    <w:div w:id="19553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A431-F3FE-4634-945B-311F6B25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3238</Words>
  <Characters>18462</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zoki</dc:creator>
  <cp:lastModifiedBy>Pročelnica</cp:lastModifiedBy>
  <cp:revision>5</cp:revision>
  <cp:lastPrinted>2024-03-01T12:06:00Z</cp:lastPrinted>
  <dcterms:created xsi:type="dcterms:W3CDTF">2024-03-04T13:46:00Z</dcterms:created>
  <dcterms:modified xsi:type="dcterms:W3CDTF">2024-04-29T09:41:00Z</dcterms:modified>
</cp:coreProperties>
</file>